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7076"/>
      </w:tblGrid>
      <w:tr w:rsidR="009E0CFA" w14:paraId="61030B1B" w14:textId="77777777" w:rsidTr="00C91433">
        <w:trPr>
          <w:trHeight w:val="7880"/>
        </w:trPr>
        <w:tc>
          <w:tcPr>
            <w:tcW w:w="7076" w:type="dxa"/>
            <w:tcBorders>
              <w:top w:val="nil"/>
              <w:left w:val="nil"/>
              <w:bottom w:val="nil"/>
              <w:right w:val="nil"/>
            </w:tcBorders>
            <w:vAlign w:val="bottom"/>
          </w:tcPr>
          <w:sdt>
            <w:sdtPr>
              <w:alias w:val="Titel"/>
              <w:tag w:val=""/>
              <w:id w:val="-973591919"/>
              <w:placeholder>
                <w:docPart w:val="ADA88508CED14557A34D912F068ABB0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644306F" w14:textId="58B4E3C8" w:rsidR="009E0CFA" w:rsidRDefault="0026394C" w:rsidP="00C91433">
                <w:pPr>
                  <w:pStyle w:val="Titel"/>
                </w:pPr>
                <w:r>
                  <w:t>Detaljbudget kommunstyrelsen 2022</w:t>
                </w:r>
              </w:p>
            </w:sdtContent>
          </w:sdt>
        </w:tc>
      </w:tr>
    </w:tbl>
    <w:p w14:paraId="4CCE0385" w14:textId="14385074" w:rsidR="00156269" w:rsidRDefault="0005628A" w:rsidP="00E6236A">
      <w:pPr>
        <w:pStyle w:val="Handlggare"/>
        <w:tabs>
          <w:tab w:val="left" w:pos="2268"/>
        </w:tabs>
        <w:spacing w:before="3200"/>
      </w:pPr>
      <w:sdt>
        <w:sdtPr>
          <w:alias w:val="Klicka och skriv förvaltning"/>
          <w:id w:val="1797874027"/>
          <w:placeholder>
            <w:docPart w:val="3BAFED1933734F148175133758AF82B9"/>
          </w:placeholder>
          <w:text/>
        </w:sdtPr>
        <w:sdtEndPr/>
        <w:sdtContent>
          <w:r w:rsidR="0026394C">
            <w:t xml:space="preserve"> </w:t>
          </w:r>
        </w:sdtContent>
      </w:sdt>
      <w:r w:rsidR="00BA5B57">
        <w:br/>
      </w:r>
      <w:sdt>
        <w:sdtPr>
          <w:rPr>
            <w:lang w:val="en-US"/>
          </w:rPr>
          <w:alias w:val="Klicka och skriv handläggare"/>
          <w:id w:val="-815025893"/>
          <w:placeholder>
            <w:docPart w:val="11AD291D5AC243BA87CFC7886119A860"/>
          </w:placeholder>
          <w:text/>
        </w:sdtPr>
        <w:sdtEndPr/>
        <w:sdtContent>
          <w:r w:rsidR="0026394C">
            <w:rPr>
              <w:lang w:val="en-US"/>
            </w:rPr>
            <w:t xml:space="preserve"> </w:t>
          </w:r>
        </w:sdtContent>
      </w:sdt>
      <w:r w:rsidR="00BA5B57" w:rsidRPr="00695112">
        <w:br/>
      </w:r>
      <w:sdt>
        <w:sdtPr>
          <w:alias w:val="Välj ett datum"/>
          <w:id w:val="2117171227"/>
          <w:placeholder>
            <w:docPart w:val="A82BAE5343B04B6E815DC16CA8ECE2E1"/>
          </w:placeholder>
          <w:date w:fullDate="2022-01-19T00:00:00Z">
            <w:dateFormat w:val="yyyy-MM-dd"/>
            <w:lid w:val="sv-SE"/>
            <w:storeMappedDataAs w:val="dateTime"/>
            <w:calendar w:val="gregorian"/>
          </w:date>
        </w:sdtPr>
        <w:sdtEndPr/>
        <w:sdtContent>
          <w:r w:rsidR="0026394C">
            <w:t>2022-01-19</w:t>
          </w:r>
        </w:sdtContent>
      </w:sdt>
    </w:p>
    <w:p w14:paraId="1669D0B2" w14:textId="77777777" w:rsidR="00E6236A" w:rsidRPr="003616AE" w:rsidRDefault="00E6236A" w:rsidP="00E6236A">
      <w:pPr>
        <w:pStyle w:val="Tabelltext"/>
      </w:pPr>
    </w:p>
    <w:p w14:paraId="74780C29" w14:textId="77777777" w:rsidR="00156269" w:rsidRPr="003616AE" w:rsidRDefault="00156269" w:rsidP="0021412B">
      <w:pPr>
        <w:pStyle w:val="Brdtext"/>
        <w:sectPr w:rsidR="00156269" w:rsidRPr="003616AE" w:rsidSect="00E6236A">
          <w:headerReference w:type="default" r:id="rId8"/>
          <w:footerReference w:type="default" r:id="rId9"/>
          <w:headerReference w:type="first" r:id="rId10"/>
          <w:footerReference w:type="first" r:id="rId11"/>
          <w:type w:val="oddPage"/>
          <w:pgSz w:w="11906" w:h="16838" w:code="9"/>
          <w:pgMar w:top="1985" w:right="2410" w:bottom="1985" w:left="2410" w:header="680" w:footer="227" w:gutter="0"/>
          <w:cols w:space="708"/>
          <w:titlePg/>
          <w:docGrid w:linePitch="360"/>
        </w:sectPr>
      </w:pPr>
    </w:p>
    <w:p w14:paraId="3C777662" w14:textId="77777777" w:rsidR="00156269" w:rsidRDefault="00156269" w:rsidP="00156269">
      <w:pPr>
        <w:pStyle w:val="Orubrik"/>
      </w:pPr>
      <w:r>
        <w:lastRenderedPageBreak/>
        <w:t>Innehåll</w:t>
      </w:r>
    </w:p>
    <w:p w14:paraId="16F3B708" w14:textId="3F69C3A5" w:rsidR="00F064EA" w:rsidRDefault="00156269">
      <w:pPr>
        <w:pStyle w:val="Innehll1"/>
        <w:rPr>
          <w:rFonts w:eastAsiaTheme="minorEastAsia" w:cstheme="minorBidi"/>
          <w:b w:val="0"/>
          <w:noProof/>
          <w:szCs w:val="22"/>
        </w:rPr>
      </w:pPr>
      <w:r>
        <w:rPr>
          <w:bCs/>
        </w:rPr>
        <w:fldChar w:fldCharType="begin"/>
      </w:r>
      <w:r>
        <w:rPr>
          <w:bCs/>
        </w:rPr>
        <w:instrText xml:space="preserve"> TOC \o "1-3" \h \z </w:instrText>
      </w:r>
      <w:r>
        <w:rPr>
          <w:bCs/>
        </w:rPr>
        <w:fldChar w:fldCharType="separate"/>
      </w:r>
      <w:hyperlink w:anchor="_Toc93502435" w:history="1">
        <w:r w:rsidR="00F064EA" w:rsidRPr="002F7846">
          <w:rPr>
            <w:rStyle w:val="Hyperlnk"/>
            <w:noProof/>
          </w:rPr>
          <w:t>1</w:t>
        </w:r>
        <w:r w:rsidR="00F064EA">
          <w:rPr>
            <w:rFonts w:eastAsiaTheme="minorEastAsia" w:cstheme="minorBidi"/>
            <w:b w:val="0"/>
            <w:noProof/>
            <w:szCs w:val="22"/>
          </w:rPr>
          <w:tab/>
        </w:r>
        <w:r w:rsidR="00F064EA" w:rsidRPr="002F7846">
          <w:rPr>
            <w:rStyle w:val="Hyperlnk"/>
            <w:noProof/>
          </w:rPr>
          <w:t>Tjörns kommuns styrmodell och budgetprocess</w:t>
        </w:r>
        <w:r w:rsidR="00F064EA">
          <w:rPr>
            <w:noProof/>
            <w:webHidden/>
          </w:rPr>
          <w:tab/>
        </w:r>
        <w:r w:rsidR="00F064EA">
          <w:rPr>
            <w:noProof/>
            <w:webHidden/>
          </w:rPr>
          <w:fldChar w:fldCharType="begin"/>
        </w:r>
        <w:r w:rsidR="00F064EA">
          <w:rPr>
            <w:noProof/>
            <w:webHidden/>
          </w:rPr>
          <w:instrText xml:space="preserve"> PAGEREF _Toc93502435 \h </w:instrText>
        </w:r>
        <w:r w:rsidR="00F064EA">
          <w:rPr>
            <w:noProof/>
            <w:webHidden/>
          </w:rPr>
        </w:r>
        <w:r w:rsidR="00F064EA">
          <w:rPr>
            <w:noProof/>
            <w:webHidden/>
          </w:rPr>
          <w:fldChar w:fldCharType="separate"/>
        </w:r>
        <w:r w:rsidR="00F064EA">
          <w:rPr>
            <w:noProof/>
            <w:webHidden/>
          </w:rPr>
          <w:t>5</w:t>
        </w:r>
        <w:r w:rsidR="00F064EA">
          <w:rPr>
            <w:noProof/>
            <w:webHidden/>
          </w:rPr>
          <w:fldChar w:fldCharType="end"/>
        </w:r>
      </w:hyperlink>
    </w:p>
    <w:p w14:paraId="1EC178FD" w14:textId="2D9960AC" w:rsidR="00F064EA" w:rsidRDefault="0005628A">
      <w:pPr>
        <w:pStyle w:val="Innehll1"/>
        <w:rPr>
          <w:rFonts w:eastAsiaTheme="minorEastAsia" w:cstheme="minorBidi"/>
          <w:b w:val="0"/>
          <w:noProof/>
          <w:szCs w:val="22"/>
        </w:rPr>
      </w:pPr>
      <w:hyperlink w:anchor="_Toc93502436" w:history="1">
        <w:r w:rsidR="00F064EA" w:rsidRPr="002F7846">
          <w:rPr>
            <w:rStyle w:val="Hyperlnk"/>
            <w:noProof/>
          </w:rPr>
          <w:t>2</w:t>
        </w:r>
        <w:r w:rsidR="00F064EA">
          <w:rPr>
            <w:rFonts w:eastAsiaTheme="minorEastAsia" w:cstheme="minorBidi"/>
            <w:b w:val="0"/>
            <w:noProof/>
            <w:szCs w:val="22"/>
          </w:rPr>
          <w:tab/>
        </w:r>
        <w:r w:rsidR="00F064EA" w:rsidRPr="002F7846">
          <w:rPr>
            <w:rStyle w:val="Hyperlnk"/>
            <w:noProof/>
          </w:rPr>
          <w:t>Visionen Tjörn möjligheterna ö hela året och för hela livet</w:t>
        </w:r>
        <w:r w:rsidR="00F064EA">
          <w:rPr>
            <w:noProof/>
            <w:webHidden/>
          </w:rPr>
          <w:tab/>
        </w:r>
        <w:r w:rsidR="00F064EA">
          <w:rPr>
            <w:noProof/>
            <w:webHidden/>
          </w:rPr>
          <w:fldChar w:fldCharType="begin"/>
        </w:r>
        <w:r w:rsidR="00F064EA">
          <w:rPr>
            <w:noProof/>
            <w:webHidden/>
          </w:rPr>
          <w:instrText xml:space="preserve"> PAGEREF _Toc93502436 \h </w:instrText>
        </w:r>
        <w:r w:rsidR="00F064EA">
          <w:rPr>
            <w:noProof/>
            <w:webHidden/>
          </w:rPr>
        </w:r>
        <w:r w:rsidR="00F064EA">
          <w:rPr>
            <w:noProof/>
            <w:webHidden/>
          </w:rPr>
          <w:fldChar w:fldCharType="separate"/>
        </w:r>
        <w:r w:rsidR="00F064EA">
          <w:rPr>
            <w:noProof/>
            <w:webHidden/>
          </w:rPr>
          <w:t>7</w:t>
        </w:r>
        <w:r w:rsidR="00F064EA">
          <w:rPr>
            <w:noProof/>
            <w:webHidden/>
          </w:rPr>
          <w:fldChar w:fldCharType="end"/>
        </w:r>
      </w:hyperlink>
    </w:p>
    <w:p w14:paraId="7F4B3588" w14:textId="1630C067" w:rsidR="00F064EA" w:rsidRDefault="0005628A">
      <w:pPr>
        <w:pStyle w:val="Innehll1"/>
        <w:rPr>
          <w:rFonts w:eastAsiaTheme="minorEastAsia" w:cstheme="minorBidi"/>
          <w:b w:val="0"/>
          <w:noProof/>
          <w:szCs w:val="22"/>
        </w:rPr>
      </w:pPr>
      <w:hyperlink w:anchor="_Toc93502437" w:history="1">
        <w:r w:rsidR="00F064EA" w:rsidRPr="002F7846">
          <w:rPr>
            <w:rStyle w:val="Hyperlnk"/>
            <w:noProof/>
          </w:rPr>
          <w:t>3</w:t>
        </w:r>
        <w:r w:rsidR="00F064EA">
          <w:rPr>
            <w:rFonts w:eastAsiaTheme="minorEastAsia" w:cstheme="minorBidi"/>
            <w:b w:val="0"/>
            <w:noProof/>
            <w:szCs w:val="22"/>
          </w:rPr>
          <w:tab/>
        </w:r>
        <w:r w:rsidR="00F064EA" w:rsidRPr="002F7846">
          <w:rPr>
            <w:rStyle w:val="Hyperlnk"/>
            <w:noProof/>
          </w:rPr>
          <w:t>Strategiska området</w:t>
        </w:r>
        <w:r w:rsidR="00F064EA">
          <w:rPr>
            <w:noProof/>
            <w:webHidden/>
          </w:rPr>
          <w:tab/>
        </w:r>
        <w:r w:rsidR="00F064EA">
          <w:rPr>
            <w:noProof/>
            <w:webHidden/>
          </w:rPr>
          <w:fldChar w:fldCharType="begin"/>
        </w:r>
        <w:r w:rsidR="00F064EA">
          <w:rPr>
            <w:noProof/>
            <w:webHidden/>
          </w:rPr>
          <w:instrText xml:space="preserve"> PAGEREF _Toc93502437 \h </w:instrText>
        </w:r>
        <w:r w:rsidR="00F064EA">
          <w:rPr>
            <w:noProof/>
            <w:webHidden/>
          </w:rPr>
        </w:r>
        <w:r w:rsidR="00F064EA">
          <w:rPr>
            <w:noProof/>
            <w:webHidden/>
          </w:rPr>
          <w:fldChar w:fldCharType="separate"/>
        </w:r>
        <w:r w:rsidR="00F064EA">
          <w:rPr>
            <w:noProof/>
            <w:webHidden/>
          </w:rPr>
          <w:t>9</w:t>
        </w:r>
        <w:r w:rsidR="00F064EA">
          <w:rPr>
            <w:noProof/>
            <w:webHidden/>
          </w:rPr>
          <w:fldChar w:fldCharType="end"/>
        </w:r>
      </w:hyperlink>
    </w:p>
    <w:p w14:paraId="0351A862" w14:textId="3B8BE83B" w:rsidR="00F064EA" w:rsidRDefault="0005628A">
      <w:pPr>
        <w:pStyle w:val="Innehll2"/>
        <w:tabs>
          <w:tab w:val="left" w:pos="1134"/>
        </w:tabs>
        <w:rPr>
          <w:rFonts w:eastAsiaTheme="minorEastAsia" w:cstheme="minorBidi"/>
          <w:noProof/>
          <w:sz w:val="22"/>
          <w:szCs w:val="22"/>
        </w:rPr>
      </w:pPr>
      <w:hyperlink w:anchor="_Toc93502438" w:history="1">
        <w:r w:rsidR="00F064EA" w:rsidRPr="002F7846">
          <w:rPr>
            <w:rStyle w:val="Hyperlnk"/>
            <w:noProof/>
          </w:rPr>
          <w:t>3.1</w:t>
        </w:r>
        <w:r w:rsidR="00F064EA">
          <w:rPr>
            <w:rFonts w:eastAsiaTheme="minorEastAsia" w:cstheme="minorBidi"/>
            <w:noProof/>
            <w:sz w:val="22"/>
            <w:szCs w:val="22"/>
          </w:rPr>
          <w:tab/>
        </w:r>
        <w:r w:rsidR="00F064EA" w:rsidRPr="002F7846">
          <w:rPr>
            <w:rStyle w:val="Hyperlnk"/>
            <w:noProof/>
          </w:rPr>
          <w:t>Kommunens strategiska områden och Agenda 2030</w:t>
        </w:r>
        <w:r w:rsidR="00F064EA">
          <w:rPr>
            <w:noProof/>
            <w:webHidden/>
          </w:rPr>
          <w:tab/>
        </w:r>
        <w:r w:rsidR="00F064EA">
          <w:rPr>
            <w:noProof/>
            <w:webHidden/>
          </w:rPr>
          <w:fldChar w:fldCharType="begin"/>
        </w:r>
        <w:r w:rsidR="00F064EA">
          <w:rPr>
            <w:noProof/>
            <w:webHidden/>
          </w:rPr>
          <w:instrText xml:space="preserve"> PAGEREF _Toc93502438 \h </w:instrText>
        </w:r>
        <w:r w:rsidR="00F064EA">
          <w:rPr>
            <w:noProof/>
            <w:webHidden/>
          </w:rPr>
        </w:r>
        <w:r w:rsidR="00F064EA">
          <w:rPr>
            <w:noProof/>
            <w:webHidden/>
          </w:rPr>
          <w:fldChar w:fldCharType="separate"/>
        </w:r>
        <w:r w:rsidR="00F064EA">
          <w:rPr>
            <w:noProof/>
            <w:webHidden/>
          </w:rPr>
          <w:t>10</w:t>
        </w:r>
        <w:r w:rsidR="00F064EA">
          <w:rPr>
            <w:noProof/>
            <w:webHidden/>
          </w:rPr>
          <w:fldChar w:fldCharType="end"/>
        </w:r>
      </w:hyperlink>
    </w:p>
    <w:p w14:paraId="6EB56262" w14:textId="2D61A9E7" w:rsidR="00F064EA" w:rsidRDefault="0005628A">
      <w:pPr>
        <w:pStyle w:val="Innehll1"/>
        <w:rPr>
          <w:rFonts w:eastAsiaTheme="minorEastAsia" w:cstheme="minorBidi"/>
          <w:b w:val="0"/>
          <w:noProof/>
          <w:szCs w:val="22"/>
        </w:rPr>
      </w:pPr>
      <w:hyperlink w:anchor="_Toc93502439" w:history="1">
        <w:r w:rsidR="00F064EA" w:rsidRPr="002F7846">
          <w:rPr>
            <w:rStyle w:val="Hyperlnk"/>
            <w:noProof/>
          </w:rPr>
          <w:t>4</w:t>
        </w:r>
        <w:r w:rsidR="00F064EA">
          <w:rPr>
            <w:rFonts w:eastAsiaTheme="minorEastAsia" w:cstheme="minorBidi"/>
            <w:b w:val="0"/>
            <w:noProof/>
            <w:szCs w:val="22"/>
          </w:rPr>
          <w:tab/>
        </w:r>
        <w:r w:rsidR="00F064EA" w:rsidRPr="002F7846">
          <w:rPr>
            <w:rStyle w:val="Hyperlnk"/>
            <w:noProof/>
          </w:rPr>
          <w:t>Strategiskt område – Vi bygger en miljövänlig kommun med hållbar samhällsutveckling</w:t>
        </w:r>
        <w:r w:rsidR="00F064EA">
          <w:rPr>
            <w:noProof/>
            <w:webHidden/>
          </w:rPr>
          <w:tab/>
        </w:r>
        <w:r w:rsidR="00F064EA">
          <w:rPr>
            <w:noProof/>
            <w:webHidden/>
          </w:rPr>
          <w:fldChar w:fldCharType="begin"/>
        </w:r>
        <w:r w:rsidR="00F064EA">
          <w:rPr>
            <w:noProof/>
            <w:webHidden/>
          </w:rPr>
          <w:instrText xml:space="preserve"> PAGEREF _Toc93502439 \h </w:instrText>
        </w:r>
        <w:r w:rsidR="00F064EA">
          <w:rPr>
            <w:noProof/>
            <w:webHidden/>
          </w:rPr>
        </w:r>
        <w:r w:rsidR="00F064EA">
          <w:rPr>
            <w:noProof/>
            <w:webHidden/>
          </w:rPr>
          <w:fldChar w:fldCharType="separate"/>
        </w:r>
        <w:r w:rsidR="00F064EA">
          <w:rPr>
            <w:noProof/>
            <w:webHidden/>
          </w:rPr>
          <w:t>12</w:t>
        </w:r>
        <w:r w:rsidR="00F064EA">
          <w:rPr>
            <w:noProof/>
            <w:webHidden/>
          </w:rPr>
          <w:fldChar w:fldCharType="end"/>
        </w:r>
      </w:hyperlink>
    </w:p>
    <w:p w14:paraId="3F8C3EF1" w14:textId="7C3714F6" w:rsidR="00F064EA" w:rsidRDefault="0005628A">
      <w:pPr>
        <w:pStyle w:val="Innehll2"/>
        <w:tabs>
          <w:tab w:val="left" w:pos="1134"/>
        </w:tabs>
        <w:rPr>
          <w:rFonts w:eastAsiaTheme="minorEastAsia" w:cstheme="minorBidi"/>
          <w:noProof/>
          <w:sz w:val="22"/>
          <w:szCs w:val="22"/>
        </w:rPr>
      </w:pPr>
      <w:hyperlink w:anchor="_Toc93502440" w:history="1">
        <w:r w:rsidR="00F064EA" w:rsidRPr="002F7846">
          <w:rPr>
            <w:rStyle w:val="Hyperlnk"/>
            <w:noProof/>
          </w:rPr>
          <w:t>4.1</w:t>
        </w:r>
        <w:r w:rsidR="00F064EA">
          <w:rPr>
            <w:rFonts w:eastAsiaTheme="minorEastAsia" w:cstheme="minorBidi"/>
            <w:noProof/>
            <w:sz w:val="22"/>
            <w:szCs w:val="22"/>
          </w:rPr>
          <w:tab/>
        </w:r>
        <w:r w:rsidR="00F064EA" w:rsidRPr="002F7846">
          <w:rPr>
            <w:rStyle w:val="Hyperlnk"/>
            <w:noProof/>
          </w:rPr>
          <w:t>Inriktningsmål - En ny översiktsplan ska tas fram</w:t>
        </w:r>
        <w:r w:rsidR="00F064EA">
          <w:rPr>
            <w:noProof/>
            <w:webHidden/>
          </w:rPr>
          <w:tab/>
        </w:r>
        <w:r w:rsidR="00F064EA">
          <w:rPr>
            <w:noProof/>
            <w:webHidden/>
          </w:rPr>
          <w:fldChar w:fldCharType="begin"/>
        </w:r>
        <w:r w:rsidR="00F064EA">
          <w:rPr>
            <w:noProof/>
            <w:webHidden/>
          </w:rPr>
          <w:instrText xml:space="preserve"> PAGEREF _Toc93502440 \h </w:instrText>
        </w:r>
        <w:r w:rsidR="00F064EA">
          <w:rPr>
            <w:noProof/>
            <w:webHidden/>
          </w:rPr>
        </w:r>
        <w:r w:rsidR="00F064EA">
          <w:rPr>
            <w:noProof/>
            <w:webHidden/>
          </w:rPr>
          <w:fldChar w:fldCharType="separate"/>
        </w:r>
        <w:r w:rsidR="00F064EA">
          <w:rPr>
            <w:noProof/>
            <w:webHidden/>
          </w:rPr>
          <w:t>13</w:t>
        </w:r>
        <w:r w:rsidR="00F064EA">
          <w:rPr>
            <w:noProof/>
            <w:webHidden/>
          </w:rPr>
          <w:fldChar w:fldCharType="end"/>
        </w:r>
      </w:hyperlink>
    </w:p>
    <w:p w14:paraId="02577F58" w14:textId="69BFE483" w:rsidR="00F064EA" w:rsidRDefault="0005628A">
      <w:pPr>
        <w:pStyle w:val="Innehll3"/>
        <w:tabs>
          <w:tab w:val="left" w:pos="1985"/>
        </w:tabs>
        <w:rPr>
          <w:rFonts w:eastAsiaTheme="minorEastAsia" w:cstheme="minorBidi"/>
          <w:noProof/>
          <w:sz w:val="22"/>
          <w:szCs w:val="22"/>
        </w:rPr>
      </w:pPr>
      <w:hyperlink w:anchor="_Toc93502441" w:history="1">
        <w:r w:rsidR="00F064EA" w:rsidRPr="002F7846">
          <w:rPr>
            <w:rStyle w:val="Hyperlnk"/>
            <w:noProof/>
          </w:rPr>
          <w:t>4.1.1</w:t>
        </w:r>
        <w:r w:rsidR="00F064EA">
          <w:rPr>
            <w:rFonts w:eastAsiaTheme="minorEastAsia" w:cstheme="minorBidi"/>
            <w:noProof/>
            <w:sz w:val="22"/>
            <w:szCs w:val="22"/>
          </w:rPr>
          <w:tab/>
        </w:r>
        <w:r w:rsidR="00F064EA" w:rsidRPr="002F7846">
          <w:rPr>
            <w:rStyle w:val="Hyperlnk"/>
            <w:noProof/>
          </w:rPr>
          <w:t>Prioriterat mål – Skapa förutsättningar för strategisk markförsörjning kopplat till näringslivet</w:t>
        </w:r>
        <w:r w:rsidR="00F064EA">
          <w:rPr>
            <w:noProof/>
            <w:webHidden/>
          </w:rPr>
          <w:tab/>
        </w:r>
        <w:r w:rsidR="00F064EA">
          <w:rPr>
            <w:noProof/>
            <w:webHidden/>
          </w:rPr>
          <w:fldChar w:fldCharType="begin"/>
        </w:r>
        <w:r w:rsidR="00F064EA">
          <w:rPr>
            <w:noProof/>
            <w:webHidden/>
          </w:rPr>
          <w:instrText xml:space="preserve"> PAGEREF _Toc93502441 \h </w:instrText>
        </w:r>
        <w:r w:rsidR="00F064EA">
          <w:rPr>
            <w:noProof/>
            <w:webHidden/>
          </w:rPr>
        </w:r>
        <w:r w:rsidR="00F064EA">
          <w:rPr>
            <w:noProof/>
            <w:webHidden/>
          </w:rPr>
          <w:fldChar w:fldCharType="separate"/>
        </w:r>
        <w:r w:rsidR="00F064EA">
          <w:rPr>
            <w:noProof/>
            <w:webHidden/>
          </w:rPr>
          <w:t>13</w:t>
        </w:r>
        <w:r w:rsidR="00F064EA">
          <w:rPr>
            <w:noProof/>
            <w:webHidden/>
          </w:rPr>
          <w:fldChar w:fldCharType="end"/>
        </w:r>
      </w:hyperlink>
    </w:p>
    <w:p w14:paraId="71BCF3A3" w14:textId="0B7EBAE6" w:rsidR="00F064EA" w:rsidRDefault="0005628A">
      <w:pPr>
        <w:pStyle w:val="Innehll2"/>
        <w:tabs>
          <w:tab w:val="left" w:pos="1134"/>
        </w:tabs>
        <w:rPr>
          <w:rFonts w:eastAsiaTheme="minorEastAsia" w:cstheme="minorBidi"/>
          <w:noProof/>
          <w:sz w:val="22"/>
          <w:szCs w:val="22"/>
        </w:rPr>
      </w:pPr>
      <w:hyperlink w:anchor="_Toc93502442" w:history="1">
        <w:r w:rsidR="00F064EA" w:rsidRPr="002F7846">
          <w:rPr>
            <w:rStyle w:val="Hyperlnk"/>
            <w:noProof/>
          </w:rPr>
          <w:t>4.2</w:t>
        </w:r>
        <w:r w:rsidR="00F064EA">
          <w:rPr>
            <w:rFonts w:eastAsiaTheme="minorEastAsia" w:cstheme="minorBidi"/>
            <w:noProof/>
            <w:sz w:val="22"/>
            <w:szCs w:val="22"/>
          </w:rPr>
          <w:tab/>
        </w:r>
        <w:r w:rsidR="00F064EA" w:rsidRPr="002F7846">
          <w:rPr>
            <w:rStyle w:val="Hyperlnk"/>
            <w:noProof/>
          </w:rPr>
          <w:t>Inriktningsmål – Skapa intresse och beredskap för hållbar exploatering och nybyggnation</w:t>
        </w:r>
        <w:r w:rsidR="00F064EA">
          <w:rPr>
            <w:noProof/>
            <w:webHidden/>
          </w:rPr>
          <w:tab/>
        </w:r>
        <w:r w:rsidR="00F064EA">
          <w:rPr>
            <w:noProof/>
            <w:webHidden/>
          </w:rPr>
          <w:fldChar w:fldCharType="begin"/>
        </w:r>
        <w:r w:rsidR="00F064EA">
          <w:rPr>
            <w:noProof/>
            <w:webHidden/>
          </w:rPr>
          <w:instrText xml:space="preserve"> PAGEREF _Toc93502442 \h </w:instrText>
        </w:r>
        <w:r w:rsidR="00F064EA">
          <w:rPr>
            <w:noProof/>
            <w:webHidden/>
          </w:rPr>
        </w:r>
        <w:r w:rsidR="00F064EA">
          <w:rPr>
            <w:noProof/>
            <w:webHidden/>
          </w:rPr>
          <w:fldChar w:fldCharType="separate"/>
        </w:r>
        <w:r w:rsidR="00F064EA">
          <w:rPr>
            <w:noProof/>
            <w:webHidden/>
          </w:rPr>
          <w:t>15</w:t>
        </w:r>
        <w:r w:rsidR="00F064EA">
          <w:rPr>
            <w:noProof/>
            <w:webHidden/>
          </w:rPr>
          <w:fldChar w:fldCharType="end"/>
        </w:r>
      </w:hyperlink>
    </w:p>
    <w:p w14:paraId="78DB958C" w14:textId="7CFFE6EF" w:rsidR="00F064EA" w:rsidRDefault="0005628A">
      <w:pPr>
        <w:pStyle w:val="Innehll3"/>
        <w:tabs>
          <w:tab w:val="left" w:pos="1985"/>
        </w:tabs>
        <w:rPr>
          <w:rFonts w:eastAsiaTheme="minorEastAsia" w:cstheme="minorBidi"/>
          <w:noProof/>
          <w:sz w:val="22"/>
          <w:szCs w:val="22"/>
        </w:rPr>
      </w:pPr>
      <w:hyperlink w:anchor="_Toc93502443" w:history="1">
        <w:r w:rsidR="00F064EA" w:rsidRPr="002F7846">
          <w:rPr>
            <w:rStyle w:val="Hyperlnk"/>
            <w:noProof/>
          </w:rPr>
          <w:t>4.2.1</w:t>
        </w:r>
        <w:r w:rsidR="00F064EA">
          <w:rPr>
            <w:rFonts w:eastAsiaTheme="minorEastAsia" w:cstheme="minorBidi"/>
            <w:noProof/>
            <w:sz w:val="22"/>
            <w:szCs w:val="22"/>
          </w:rPr>
          <w:tab/>
        </w:r>
        <w:r w:rsidR="00F064EA" w:rsidRPr="002F7846">
          <w:rPr>
            <w:rStyle w:val="Hyperlnk"/>
            <w:noProof/>
          </w:rPr>
          <w:t>Prioriterat mål – Översyn och förbättring av processer för markköp, detaljplaner, exploatering och försäljning av mark</w:t>
        </w:r>
        <w:r w:rsidR="00F064EA">
          <w:rPr>
            <w:noProof/>
            <w:webHidden/>
          </w:rPr>
          <w:tab/>
        </w:r>
        <w:r w:rsidR="00F064EA">
          <w:rPr>
            <w:noProof/>
            <w:webHidden/>
          </w:rPr>
          <w:fldChar w:fldCharType="begin"/>
        </w:r>
        <w:r w:rsidR="00F064EA">
          <w:rPr>
            <w:noProof/>
            <w:webHidden/>
          </w:rPr>
          <w:instrText xml:space="preserve"> PAGEREF _Toc93502443 \h </w:instrText>
        </w:r>
        <w:r w:rsidR="00F064EA">
          <w:rPr>
            <w:noProof/>
            <w:webHidden/>
          </w:rPr>
        </w:r>
        <w:r w:rsidR="00F064EA">
          <w:rPr>
            <w:noProof/>
            <w:webHidden/>
          </w:rPr>
          <w:fldChar w:fldCharType="separate"/>
        </w:r>
        <w:r w:rsidR="00F064EA">
          <w:rPr>
            <w:noProof/>
            <w:webHidden/>
          </w:rPr>
          <w:t>16</w:t>
        </w:r>
        <w:r w:rsidR="00F064EA">
          <w:rPr>
            <w:noProof/>
            <w:webHidden/>
          </w:rPr>
          <w:fldChar w:fldCharType="end"/>
        </w:r>
      </w:hyperlink>
    </w:p>
    <w:p w14:paraId="1B050AD5" w14:textId="54A957FC" w:rsidR="00F064EA" w:rsidRDefault="0005628A">
      <w:pPr>
        <w:pStyle w:val="Innehll2"/>
        <w:tabs>
          <w:tab w:val="left" w:pos="1134"/>
        </w:tabs>
        <w:rPr>
          <w:rFonts w:eastAsiaTheme="minorEastAsia" w:cstheme="minorBidi"/>
          <w:noProof/>
          <w:sz w:val="22"/>
          <w:szCs w:val="22"/>
        </w:rPr>
      </w:pPr>
      <w:hyperlink w:anchor="_Toc93502444" w:history="1">
        <w:r w:rsidR="00F064EA" w:rsidRPr="002F7846">
          <w:rPr>
            <w:rStyle w:val="Hyperlnk"/>
            <w:noProof/>
          </w:rPr>
          <w:t>4.3</w:t>
        </w:r>
        <w:r w:rsidR="00F064EA">
          <w:rPr>
            <w:rFonts w:eastAsiaTheme="minorEastAsia" w:cstheme="minorBidi"/>
            <w:noProof/>
            <w:sz w:val="22"/>
            <w:szCs w:val="22"/>
          </w:rPr>
          <w:tab/>
        </w:r>
        <w:r w:rsidR="00F064EA" w:rsidRPr="002F7846">
          <w:rPr>
            <w:rStyle w:val="Hyperlnk"/>
            <w:noProof/>
          </w:rPr>
          <w:t>Inriktningsmål - Tjörn ska bli en bra miljökommun</w:t>
        </w:r>
        <w:r w:rsidR="00F064EA">
          <w:rPr>
            <w:noProof/>
            <w:webHidden/>
          </w:rPr>
          <w:tab/>
        </w:r>
        <w:r w:rsidR="00F064EA">
          <w:rPr>
            <w:noProof/>
            <w:webHidden/>
          </w:rPr>
          <w:fldChar w:fldCharType="begin"/>
        </w:r>
        <w:r w:rsidR="00F064EA">
          <w:rPr>
            <w:noProof/>
            <w:webHidden/>
          </w:rPr>
          <w:instrText xml:space="preserve"> PAGEREF _Toc93502444 \h </w:instrText>
        </w:r>
        <w:r w:rsidR="00F064EA">
          <w:rPr>
            <w:noProof/>
            <w:webHidden/>
          </w:rPr>
        </w:r>
        <w:r w:rsidR="00F064EA">
          <w:rPr>
            <w:noProof/>
            <w:webHidden/>
          </w:rPr>
          <w:fldChar w:fldCharType="separate"/>
        </w:r>
        <w:r w:rsidR="00F064EA">
          <w:rPr>
            <w:noProof/>
            <w:webHidden/>
          </w:rPr>
          <w:t>17</w:t>
        </w:r>
        <w:r w:rsidR="00F064EA">
          <w:rPr>
            <w:noProof/>
            <w:webHidden/>
          </w:rPr>
          <w:fldChar w:fldCharType="end"/>
        </w:r>
      </w:hyperlink>
    </w:p>
    <w:p w14:paraId="2B7D414E" w14:textId="12AA3DEA" w:rsidR="00F064EA" w:rsidRDefault="0005628A">
      <w:pPr>
        <w:pStyle w:val="Innehll3"/>
        <w:tabs>
          <w:tab w:val="left" w:pos="1985"/>
        </w:tabs>
        <w:rPr>
          <w:rFonts w:eastAsiaTheme="minorEastAsia" w:cstheme="minorBidi"/>
          <w:noProof/>
          <w:sz w:val="22"/>
          <w:szCs w:val="22"/>
        </w:rPr>
      </w:pPr>
      <w:hyperlink w:anchor="_Toc93502445" w:history="1">
        <w:r w:rsidR="00F064EA" w:rsidRPr="002F7846">
          <w:rPr>
            <w:rStyle w:val="Hyperlnk"/>
            <w:noProof/>
          </w:rPr>
          <w:t>4.3.1</w:t>
        </w:r>
        <w:r w:rsidR="00F064EA">
          <w:rPr>
            <w:rFonts w:eastAsiaTheme="minorEastAsia" w:cstheme="minorBidi"/>
            <w:noProof/>
            <w:sz w:val="22"/>
            <w:szCs w:val="22"/>
          </w:rPr>
          <w:tab/>
        </w:r>
        <w:r w:rsidR="00F064EA" w:rsidRPr="002F7846">
          <w:rPr>
            <w:rStyle w:val="Hyperlnk"/>
            <w:noProof/>
          </w:rPr>
          <w:t>Prioriterat mål – Minska klimatutsläppen</w:t>
        </w:r>
        <w:r w:rsidR="00F064EA">
          <w:rPr>
            <w:noProof/>
            <w:webHidden/>
          </w:rPr>
          <w:tab/>
        </w:r>
        <w:r w:rsidR="00F064EA">
          <w:rPr>
            <w:noProof/>
            <w:webHidden/>
          </w:rPr>
          <w:fldChar w:fldCharType="begin"/>
        </w:r>
        <w:r w:rsidR="00F064EA">
          <w:rPr>
            <w:noProof/>
            <w:webHidden/>
          </w:rPr>
          <w:instrText xml:space="preserve"> PAGEREF _Toc93502445 \h </w:instrText>
        </w:r>
        <w:r w:rsidR="00F064EA">
          <w:rPr>
            <w:noProof/>
            <w:webHidden/>
          </w:rPr>
        </w:r>
        <w:r w:rsidR="00F064EA">
          <w:rPr>
            <w:noProof/>
            <w:webHidden/>
          </w:rPr>
          <w:fldChar w:fldCharType="separate"/>
        </w:r>
        <w:r w:rsidR="00F064EA">
          <w:rPr>
            <w:noProof/>
            <w:webHidden/>
          </w:rPr>
          <w:t>18</w:t>
        </w:r>
        <w:r w:rsidR="00F064EA">
          <w:rPr>
            <w:noProof/>
            <w:webHidden/>
          </w:rPr>
          <w:fldChar w:fldCharType="end"/>
        </w:r>
      </w:hyperlink>
    </w:p>
    <w:p w14:paraId="7F3F2273" w14:textId="5985FA8C" w:rsidR="00F064EA" w:rsidRDefault="0005628A">
      <w:pPr>
        <w:pStyle w:val="Innehll3"/>
        <w:tabs>
          <w:tab w:val="left" w:pos="1985"/>
        </w:tabs>
        <w:rPr>
          <w:rFonts w:eastAsiaTheme="minorEastAsia" w:cstheme="minorBidi"/>
          <w:noProof/>
          <w:sz w:val="22"/>
          <w:szCs w:val="22"/>
        </w:rPr>
      </w:pPr>
      <w:hyperlink w:anchor="_Toc93502446" w:history="1">
        <w:r w:rsidR="00F064EA" w:rsidRPr="002F7846">
          <w:rPr>
            <w:rStyle w:val="Hyperlnk"/>
            <w:noProof/>
          </w:rPr>
          <w:t>4.3.2</w:t>
        </w:r>
        <w:r w:rsidR="00F064EA">
          <w:rPr>
            <w:rFonts w:eastAsiaTheme="minorEastAsia" w:cstheme="minorBidi"/>
            <w:noProof/>
            <w:sz w:val="22"/>
            <w:szCs w:val="22"/>
          </w:rPr>
          <w:tab/>
        </w:r>
        <w:r w:rsidR="00F064EA" w:rsidRPr="002F7846">
          <w:rPr>
            <w:rStyle w:val="Hyperlnk"/>
            <w:noProof/>
          </w:rPr>
          <w:t>Prioriterat mål – Klimat- och energistrategi</w:t>
        </w:r>
        <w:r w:rsidR="00F064EA">
          <w:rPr>
            <w:noProof/>
            <w:webHidden/>
          </w:rPr>
          <w:tab/>
        </w:r>
        <w:r w:rsidR="00F064EA">
          <w:rPr>
            <w:noProof/>
            <w:webHidden/>
          </w:rPr>
          <w:fldChar w:fldCharType="begin"/>
        </w:r>
        <w:r w:rsidR="00F064EA">
          <w:rPr>
            <w:noProof/>
            <w:webHidden/>
          </w:rPr>
          <w:instrText xml:space="preserve"> PAGEREF _Toc93502446 \h </w:instrText>
        </w:r>
        <w:r w:rsidR="00F064EA">
          <w:rPr>
            <w:noProof/>
            <w:webHidden/>
          </w:rPr>
        </w:r>
        <w:r w:rsidR="00F064EA">
          <w:rPr>
            <w:noProof/>
            <w:webHidden/>
          </w:rPr>
          <w:fldChar w:fldCharType="separate"/>
        </w:r>
        <w:r w:rsidR="00F064EA">
          <w:rPr>
            <w:noProof/>
            <w:webHidden/>
          </w:rPr>
          <w:t>18</w:t>
        </w:r>
        <w:r w:rsidR="00F064EA">
          <w:rPr>
            <w:noProof/>
            <w:webHidden/>
          </w:rPr>
          <w:fldChar w:fldCharType="end"/>
        </w:r>
      </w:hyperlink>
    </w:p>
    <w:p w14:paraId="3419A32B" w14:textId="4E3B64D8" w:rsidR="00F064EA" w:rsidRDefault="0005628A">
      <w:pPr>
        <w:pStyle w:val="Innehll1"/>
        <w:rPr>
          <w:rFonts w:eastAsiaTheme="minorEastAsia" w:cstheme="minorBidi"/>
          <w:b w:val="0"/>
          <w:noProof/>
          <w:szCs w:val="22"/>
        </w:rPr>
      </w:pPr>
      <w:hyperlink w:anchor="_Toc93502447" w:history="1">
        <w:r w:rsidR="00F064EA" w:rsidRPr="002F7846">
          <w:rPr>
            <w:rStyle w:val="Hyperlnk"/>
            <w:noProof/>
          </w:rPr>
          <w:t>5</w:t>
        </w:r>
        <w:r w:rsidR="00F064EA">
          <w:rPr>
            <w:rFonts w:eastAsiaTheme="minorEastAsia" w:cstheme="minorBidi"/>
            <w:b w:val="0"/>
            <w:noProof/>
            <w:szCs w:val="22"/>
          </w:rPr>
          <w:tab/>
        </w:r>
        <w:r w:rsidR="00F064EA" w:rsidRPr="002F7846">
          <w:rPr>
            <w:rStyle w:val="Hyperlnk"/>
            <w:noProof/>
          </w:rPr>
          <w:t>Strategiskt område - Vi skapar välfärd och livskvalitet för alla</w:t>
        </w:r>
        <w:r w:rsidR="00F064EA">
          <w:rPr>
            <w:noProof/>
            <w:webHidden/>
          </w:rPr>
          <w:tab/>
        </w:r>
        <w:r w:rsidR="00F064EA">
          <w:rPr>
            <w:noProof/>
            <w:webHidden/>
          </w:rPr>
          <w:fldChar w:fldCharType="begin"/>
        </w:r>
        <w:r w:rsidR="00F064EA">
          <w:rPr>
            <w:noProof/>
            <w:webHidden/>
          </w:rPr>
          <w:instrText xml:space="preserve"> PAGEREF _Toc93502447 \h </w:instrText>
        </w:r>
        <w:r w:rsidR="00F064EA">
          <w:rPr>
            <w:noProof/>
            <w:webHidden/>
          </w:rPr>
        </w:r>
        <w:r w:rsidR="00F064EA">
          <w:rPr>
            <w:noProof/>
            <w:webHidden/>
          </w:rPr>
          <w:fldChar w:fldCharType="separate"/>
        </w:r>
        <w:r w:rsidR="00F064EA">
          <w:rPr>
            <w:noProof/>
            <w:webHidden/>
          </w:rPr>
          <w:t>19</w:t>
        </w:r>
        <w:r w:rsidR="00F064EA">
          <w:rPr>
            <w:noProof/>
            <w:webHidden/>
          </w:rPr>
          <w:fldChar w:fldCharType="end"/>
        </w:r>
      </w:hyperlink>
    </w:p>
    <w:p w14:paraId="5695792B" w14:textId="02BE7B52" w:rsidR="00F064EA" w:rsidRDefault="0005628A">
      <w:pPr>
        <w:pStyle w:val="Innehll2"/>
        <w:tabs>
          <w:tab w:val="left" w:pos="1134"/>
        </w:tabs>
        <w:rPr>
          <w:rFonts w:eastAsiaTheme="minorEastAsia" w:cstheme="minorBidi"/>
          <w:noProof/>
          <w:sz w:val="22"/>
          <w:szCs w:val="22"/>
        </w:rPr>
      </w:pPr>
      <w:hyperlink w:anchor="_Toc93502448" w:history="1">
        <w:r w:rsidR="00F064EA" w:rsidRPr="002F7846">
          <w:rPr>
            <w:rStyle w:val="Hyperlnk"/>
            <w:rFonts w:cstheme="majorHAnsi"/>
            <w:noProof/>
          </w:rPr>
          <w:t>5.1</w:t>
        </w:r>
        <w:r w:rsidR="00F064EA">
          <w:rPr>
            <w:rFonts w:eastAsiaTheme="minorEastAsia" w:cstheme="minorBidi"/>
            <w:noProof/>
            <w:sz w:val="22"/>
            <w:szCs w:val="22"/>
          </w:rPr>
          <w:tab/>
        </w:r>
        <w:r w:rsidR="00F064EA" w:rsidRPr="002F7846">
          <w:rPr>
            <w:rStyle w:val="Hyperlnk"/>
            <w:noProof/>
          </w:rPr>
          <w:t>Inriktningsmål – P</w:t>
        </w:r>
        <w:r w:rsidR="00F064EA" w:rsidRPr="002F7846">
          <w:rPr>
            <w:rStyle w:val="Hyperlnk"/>
            <w:rFonts w:cstheme="majorHAnsi"/>
            <w:noProof/>
          </w:rPr>
          <w:t>rofessionell och tillgänglig service med god kvalitet</w:t>
        </w:r>
        <w:r w:rsidR="00F064EA">
          <w:rPr>
            <w:noProof/>
            <w:webHidden/>
          </w:rPr>
          <w:tab/>
        </w:r>
        <w:r w:rsidR="00F064EA">
          <w:rPr>
            <w:noProof/>
            <w:webHidden/>
          </w:rPr>
          <w:fldChar w:fldCharType="begin"/>
        </w:r>
        <w:r w:rsidR="00F064EA">
          <w:rPr>
            <w:noProof/>
            <w:webHidden/>
          </w:rPr>
          <w:instrText xml:space="preserve"> PAGEREF _Toc93502448 \h </w:instrText>
        </w:r>
        <w:r w:rsidR="00F064EA">
          <w:rPr>
            <w:noProof/>
            <w:webHidden/>
          </w:rPr>
        </w:r>
        <w:r w:rsidR="00F064EA">
          <w:rPr>
            <w:noProof/>
            <w:webHidden/>
          </w:rPr>
          <w:fldChar w:fldCharType="separate"/>
        </w:r>
        <w:r w:rsidR="00F064EA">
          <w:rPr>
            <w:noProof/>
            <w:webHidden/>
          </w:rPr>
          <w:t>21</w:t>
        </w:r>
        <w:r w:rsidR="00F064EA">
          <w:rPr>
            <w:noProof/>
            <w:webHidden/>
          </w:rPr>
          <w:fldChar w:fldCharType="end"/>
        </w:r>
      </w:hyperlink>
    </w:p>
    <w:p w14:paraId="3F564A93" w14:textId="6FC43635" w:rsidR="00F064EA" w:rsidRDefault="0005628A">
      <w:pPr>
        <w:pStyle w:val="Innehll3"/>
        <w:tabs>
          <w:tab w:val="left" w:pos="1985"/>
        </w:tabs>
        <w:rPr>
          <w:rFonts w:eastAsiaTheme="minorEastAsia" w:cstheme="minorBidi"/>
          <w:noProof/>
          <w:sz w:val="22"/>
          <w:szCs w:val="22"/>
        </w:rPr>
      </w:pPr>
      <w:hyperlink w:anchor="_Toc93502449" w:history="1">
        <w:r w:rsidR="00F064EA" w:rsidRPr="002F7846">
          <w:rPr>
            <w:rStyle w:val="Hyperlnk"/>
            <w:noProof/>
          </w:rPr>
          <w:t>5.1.1</w:t>
        </w:r>
        <w:r w:rsidR="00F064EA">
          <w:rPr>
            <w:rFonts w:eastAsiaTheme="minorEastAsia" w:cstheme="minorBidi"/>
            <w:noProof/>
            <w:sz w:val="22"/>
            <w:szCs w:val="22"/>
          </w:rPr>
          <w:tab/>
        </w:r>
        <w:r w:rsidR="00F064EA" w:rsidRPr="002F7846">
          <w:rPr>
            <w:rStyle w:val="Hyperlnk"/>
            <w:noProof/>
          </w:rPr>
          <w:t>Prioriterat mål – Förbättrat näringslivsklimat</w:t>
        </w:r>
        <w:r w:rsidR="00F064EA">
          <w:rPr>
            <w:noProof/>
            <w:webHidden/>
          </w:rPr>
          <w:tab/>
        </w:r>
        <w:r w:rsidR="00F064EA">
          <w:rPr>
            <w:noProof/>
            <w:webHidden/>
          </w:rPr>
          <w:fldChar w:fldCharType="begin"/>
        </w:r>
        <w:r w:rsidR="00F064EA">
          <w:rPr>
            <w:noProof/>
            <w:webHidden/>
          </w:rPr>
          <w:instrText xml:space="preserve"> PAGEREF _Toc93502449 \h </w:instrText>
        </w:r>
        <w:r w:rsidR="00F064EA">
          <w:rPr>
            <w:noProof/>
            <w:webHidden/>
          </w:rPr>
        </w:r>
        <w:r w:rsidR="00F064EA">
          <w:rPr>
            <w:noProof/>
            <w:webHidden/>
          </w:rPr>
          <w:fldChar w:fldCharType="separate"/>
        </w:r>
        <w:r w:rsidR="00F064EA">
          <w:rPr>
            <w:noProof/>
            <w:webHidden/>
          </w:rPr>
          <w:t>22</w:t>
        </w:r>
        <w:r w:rsidR="00F064EA">
          <w:rPr>
            <w:noProof/>
            <w:webHidden/>
          </w:rPr>
          <w:fldChar w:fldCharType="end"/>
        </w:r>
      </w:hyperlink>
    </w:p>
    <w:p w14:paraId="6C77CF14" w14:textId="624CCEAE" w:rsidR="00F064EA" w:rsidRDefault="0005628A">
      <w:pPr>
        <w:pStyle w:val="Innehll3"/>
        <w:tabs>
          <w:tab w:val="left" w:pos="1985"/>
        </w:tabs>
        <w:rPr>
          <w:rFonts w:eastAsiaTheme="minorEastAsia" w:cstheme="minorBidi"/>
          <w:noProof/>
          <w:sz w:val="22"/>
          <w:szCs w:val="22"/>
        </w:rPr>
      </w:pPr>
      <w:hyperlink w:anchor="_Toc93502450" w:history="1">
        <w:r w:rsidR="00F064EA" w:rsidRPr="002F7846">
          <w:rPr>
            <w:rStyle w:val="Hyperlnk"/>
            <w:noProof/>
          </w:rPr>
          <w:t>5.1.2</w:t>
        </w:r>
        <w:r w:rsidR="00F064EA">
          <w:rPr>
            <w:rFonts w:eastAsiaTheme="minorEastAsia" w:cstheme="minorBidi"/>
            <w:noProof/>
            <w:sz w:val="22"/>
            <w:szCs w:val="22"/>
          </w:rPr>
          <w:tab/>
        </w:r>
        <w:r w:rsidR="00F064EA" w:rsidRPr="002F7846">
          <w:rPr>
            <w:rStyle w:val="Hyperlnk"/>
            <w:noProof/>
          </w:rPr>
          <w:t>Prioriterat mål – Engagerade och delaktiga ledare och medarbetare</w:t>
        </w:r>
        <w:r w:rsidR="00F064EA">
          <w:rPr>
            <w:noProof/>
            <w:webHidden/>
          </w:rPr>
          <w:tab/>
        </w:r>
        <w:r w:rsidR="00F064EA">
          <w:rPr>
            <w:noProof/>
            <w:webHidden/>
          </w:rPr>
          <w:fldChar w:fldCharType="begin"/>
        </w:r>
        <w:r w:rsidR="00F064EA">
          <w:rPr>
            <w:noProof/>
            <w:webHidden/>
          </w:rPr>
          <w:instrText xml:space="preserve"> PAGEREF _Toc93502450 \h </w:instrText>
        </w:r>
        <w:r w:rsidR="00F064EA">
          <w:rPr>
            <w:noProof/>
            <w:webHidden/>
          </w:rPr>
        </w:r>
        <w:r w:rsidR="00F064EA">
          <w:rPr>
            <w:noProof/>
            <w:webHidden/>
          </w:rPr>
          <w:fldChar w:fldCharType="separate"/>
        </w:r>
        <w:r w:rsidR="00F064EA">
          <w:rPr>
            <w:noProof/>
            <w:webHidden/>
          </w:rPr>
          <w:t>22</w:t>
        </w:r>
        <w:r w:rsidR="00F064EA">
          <w:rPr>
            <w:noProof/>
            <w:webHidden/>
          </w:rPr>
          <w:fldChar w:fldCharType="end"/>
        </w:r>
      </w:hyperlink>
    </w:p>
    <w:p w14:paraId="4B501EC3" w14:textId="08B99B30" w:rsidR="00F064EA" w:rsidRDefault="0005628A">
      <w:pPr>
        <w:pStyle w:val="Innehll2"/>
        <w:tabs>
          <w:tab w:val="left" w:pos="1134"/>
        </w:tabs>
        <w:rPr>
          <w:rFonts w:eastAsiaTheme="minorEastAsia" w:cstheme="minorBidi"/>
          <w:noProof/>
          <w:sz w:val="22"/>
          <w:szCs w:val="22"/>
        </w:rPr>
      </w:pPr>
      <w:hyperlink w:anchor="_Toc93502451" w:history="1">
        <w:r w:rsidR="00F064EA" w:rsidRPr="002F7846">
          <w:rPr>
            <w:rStyle w:val="Hyperlnk"/>
            <w:noProof/>
          </w:rPr>
          <w:t>5.2</w:t>
        </w:r>
        <w:r w:rsidR="00F064EA">
          <w:rPr>
            <w:rFonts w:eastAsiaTheme="minorEastAsia" w:cstheme="minorBidi"/>
            <w:noProof/>
            <w:sz w:val="22"/>
            <w:szCs w:val="22"/>
          </w:rPr>
          <w:tab/>
        </w:r>
        <w:r w:rsidR="00F064EA" w:rsidRPr="002F7846">
          <w:rPr>
            <w:rStyle w:val="Hyperlnk"/>
            <w:noProof/>
          </w:rPr>
          <w:t xml:space="preserve">Inriktningsmål – Vi </w:t>
        </w:r>
        <w:r w:rsidR="00F064EA" w:rsidRPr="002F7846">
          <w:rPr>
            <w:rStyle w:val="Hyperlnk"/>
            <w:rFonts w:eastAsia="Arial"/>
            <w:noProof/>
          </w:rPr>
          <w:t>ska använda digitaliseringens möjligheter</w:t>
        </w:r>
        <w:r w:rsidR="00F064EA">
          <w:rPr>
            <w:noProof/>
            <w:webHidden/>
          </w:rPr>
          <w:tab/>
        </w:r>
        <w:r w:rsidR="00F064EA">
          <w:rPr>
            <w:noProof/>
            <w:webHidden/>
          </w:rPr>
          <w:fldChar w:fldCharType="begin"/>
        </w:r>
        <w:r w:rsidR="00F064EA">
          <w:rPr>
            <w:noProof/>
            <w:webHidden/>
          </w:rPr>
          <w:instrText xml:space="preserve"> PAGEREF _Toc93502451 \h </w:instrText>
        </w:r>
        <w:r w:rsidR="00F064EA">
          <w:rPr>
            <w:noProof/>
            <w:webHidden/>
          </w:rPr>
        </w:r>
        <w:r w:rsidR="00F064EA">
          <w:rPr>
            <w:noProof/>
            <w:webHidden/>
          </w:rPr>
          <w:fldChar w:fldCharType="separate"/>
        </w:r>
        <w:r w:rsidR="00F064EA">
          <w:rPr>
            <w:noProof/>
            <w:webHidden/>
          </w:rPr>
          <w:t>23</w:t>
        </w:r>
        <w:r w:rsidR="00F064EA">
          <w:rPr>
            <w:noProof/>
            <w:webHidden/>
          </w:rPr>
          <w:fldChar w:fldCharType="end"/>
        </w:r>
      </w:hyperlink>
    </w:p>
    <w:p w14:paraId="5BB8F947" w14:textId="6799A72C" w:rsidR="00F064EA" w:rsidRDefault="0005628A">
      <w:pPr>
        <w:pStyle w:val="Innehll3"/>
        <w:tabs>
          <w:tab w:val="left" w:pos="1985"/>
        </w:tabs>
        <w:rPr>
          <w:rFonts w:eastAsiaTheme="minorEastAsia" w:cstheme="minorBidi"/>
          <w:noProof/>
          <w:sz w:val="22"/>
          <w:szCs w:val="22"/>
        </w:rPr>
      </w:pPr>
      <w:hyperlink w:anchor="_Toc93502452" w:history="1">
        <w:r w:rsidR="00F064EA" w:rsidRPr="002F7846">
          <w:rPr>
            <w:rStyle w:val="Hyperlnk"/>
            <w:noProof/>
          </w:rPr>
          <w:t>5.2.1</w:t>
        </w:r>
        <w:r w:rsidR="00F064EA">
          <w:rPr>
            <w:rFonts w:eastAsiaTheme="minorEastAsia" w:cstheme="minorBidi"/>
            <w:noProof/>
            <w:sz w:val="22"/>
            <w:szCs w:val="22"/>
          </w:rPr>
          <w:tab/>
        </w:r>
        <w:r w:rsidR="00F064EA" w:rsidRPr="002F7846">
          <w:rPr>
            <w:rStyle w:val="Hyperlnk"/>
            <w:noProof/>
          </w:rPr>
          <w:t>Prioriterat mål – Öka digital mognad bland ledare och nyckelpersoner</w:t>
        </w:r>
        <w:r w:rsidR="00F064EA">
          <w:rPr>
            <w:noProof/>
            <w:webHidden/>
          </w:rPr>
          <w:tab/>
        </w:r>
        <w:r w:rsidR="00F064EA">
          <w:rPr>
            <w:noProof/>
            <w:webHidden/>
          </w:rPr>
          <w:fldChar w:fldCharType="begin"/>
        </w:r>
        <w:r w:rsidR="00F064EA">
          <w:rPr>
            <w:noProof/>
            <w:webHidden/>
          </w:rPr>
          <w:instrText xml:space="preserve"> PAGEREF _Toc93502452 \h </w:instrText>
        </w:r>
        <w:r w:rsidR="00F064EA">
          <w:rPr>
            <w:noProof/>
            <w:webHidden/>
          </w:rPr>
        </w:r>
        <w:r w:rsidR="00F064EA">
          <w:rPr>
            <w:noProof/>
            <w:webHidden/>
          </w:rPr>
          <w:fldChar w:fldCharType="separate"/>
        </w:r>
        <w:r w:rsidR="00F064EA">
          <w:rPr>
            <w:noProof/>
            <w:webHidden/>
          </w:rPr>
          <w:t>24</w:t>
        </w:r>
        <w:r w:rsidR="00F064EA">
          <w:rPr>
            <w:noProof/>
            <w:webHidden/>
          </w:rPr>
          <w:fldChar w:fldCharType="end"/>
        </w:r>
      </w:hyperlink>
    </w:p>
    <w:p w14:paraId="623FFBD9" w14:textId="6ABE5FF6" w:rsidR="00F064EA" w:rsidRDefault="0005628A">
      <w:pPr>
        <w:pStyle w:val="Innehll2"/>
        <w:tabs>
          <w:tab w:val="left" w:pos="1134"/>
        </w:tabs>
        <w:rPr>
          <w:rFonts w:eastAsiaTheme="minorEastAsia" w:cstheme="minorBidi"/>
          <w:noProof/>
          <w:sz w:val="22"/>
          <w:szCs w:val="22"/>
        </w:rPr>
      </w:pPr>
      <w:hyperlink w:anchor="_Toc93502453" w:history="1">
        <w:r w:rsidR="00F064EA" w:rsidRPr="002F7846">
          <w:rPr>
            <w:rStyle w:val="Hyperlnk"/>
            <w:noProof/>
          </w:rPr>
          <w:t>5.3</w:t>
        </w:r>
        <w:r w:rsidR="00F064EA">
          <w:rPr>
            <w:rFonts w:eastAsiaTheme="minorEastAsia" w:cstheme="minorBidi"/>
            <w:noProof/>
            <w:sz w:val="22"/>
            <w:szCs w:val="22"/>
          </w:rPr>
          <w:tab/>
        </w:r>
        <w:r w:rsidR="00F064EA" w:rsidRPr="002F7846">
          <w:rPr>
            <w:rStyle w:val="Hyperlnk"/>
            <w:noProof/>
          </w:rPr>
          <w:t>Inriktningsmål – De</w:t>
        </w:r>
        <w:r w:rsidR="00F064EA" w:rsidRPr="002F7846">
          <w:rPr>
            <w:rStyle w:val="Hyperlnk"/>
            <w:rFonts w:eastAsia="Arial" w:cstheme="majorHAnsi"/>
            <w:noProof/>
          </w:rPr>
          <w:t>laktighet, inflytande och medbestämmande</w:t>
        </w:r>
        <w:r w:rsidR="00F064EA">
          <w:rPr>
            <w:noProof/>
            <w:webHidden/>
          </w:rPr>
          <w:tab/>
        </w:r>
        <w:r w:rsidR="00F064EA">
          <w:rPr>
            <w:noProof/>
            <w:webHidden/>
          </w:rPr>
          <w:fldChar w:fldCharType="begin"/>
        </w:r>
        <w:r w:rsidR="00F064EA">
          <w:rPr>
            <w:noProof/>
            <w:webHidden/>
          </w:rPr>
          <w:instrText xml:space="preserve"> PAGEREF _Toc93502453 \h </w:instrText>
        </w:r>
        <w:r w:rsidR="00F064EA">
          <w:rPr>
            <w:noProof/>
            <w:webHidden/>
          </w:rPr>
        </w:r>
        <w:r w:rsidR="00F064EA">
          <w:rPr>
            <w:noProof/>
            <w:webHidden/>
          </w:rPr>
          <w:fldChar w:fldCharType="separate"/>
        </w:r>
        <w:r w:rsidR="00F064EA">
          <w:rPr>
            <w:noProof/>
            <w:webHidden/>
          </w:rPr>
          <w:t>25</w:t>
        </w:r>
        <w:r w:rsidR="00F064EA">
          <w:rPr>
            <w:noProof/>
            <w:webHidden/>
          </w:rPr>
          <w:fldChar w:fldCharType="end"/>
        </w:r>
      </w:hyperlink>
    </w:p>
    <w:p w14:paraId="4BAD929E" w14:textId="122A6983" w:rsidR="00F064EA" w:rsidRDefault="0005628A">
      <w:pPr>
        <w:pStyle w:val="Innehll3"/>
        <w:tabs>
          <w:tab w:val="left" w:pos="1985"/>
        </w:tabs>
        <w:rPr>
          <w:rFonts w:eastAsiaTheme="minorEastAsia" w:cstheme="minorBidi"/>
          <w:noProof/>
          <w:sz w:val="22"/>
          <w:szCs w:val="22"/>
        </w:rPr>
      </w:pPr>
      <w:hyperlink w:anchor="_Toc93502454" w:history="1">
        <w:r w:rsidR="00F064EA" w:rsidRPr="002F7846">
          <w:rPr>
            <w:rStyle w:val="Hyperlnk"/>
            <w:noProof/>
          </w:rPr>
          <w:t>5.3.1</w:t>
        </w:r>
        <w:r w:rsidR="00F064EA">
          <w:rPr>
            <w:rFonts w:eastAsiaTheme="minorEastAsia" w:cstheme="minorBidi"/>
            <w:noProof/>
            <w:sz w:val="22"/>
            <w:szCs w:val="22"/>
          </w:rPr>
          <w:tab/>
        </w:r>
        <w:r w:rsidR="00F064EA" w:rsidRPr="002F7846">
          <w:rPr>
            <w:rStyle w:val="Hyperlnk"/>
            <w:noProof/>
          </w:rPr>
          <w:t>Prioriterat mål – Barn och ungas röster ska stärkas</w:t>
        </w:r>
        <w:r w:rsidR="00F064EA">
          <w:rPr>
            <w:noProof/>
            <w:webHidden/>
          </w:rPr>
          <w:tab/>
        </w:r>
        <w:r w:rsidR="00F064EA">
          <w:rPr>
            <w:noProof/>
            <w:webHidden/>
          </w:rPr>
          <w:fldChar w:fldCharType="begin"/>
        </w:r>
        <w:r w:rsidR="00F064EA">
          <w:rPr>
            <w:noProof/>
            <w:webHidden/>
          </w:rPr>
          <w:instrText xml:space="preserve"> PAGEREF _Toc93502454 \h </w:instrText>
        </w:r>
        <w:r w:rsidR="00F064EA">
          <w:rPr>
            <w:noProof/>
            <w:webHidden/>
          </w:rPr>
        </w:r>
        <w:r w:rsidR="00F064EA">
          <w:rPr>
            <w:noProof/>
            <w:webHidden/>
          </w:rPr>
          <w:fldChar w:fldCharType="separate"/>
        </w:r>
        <w:r w:rsidR="00F064EA">
          <w:rPr>
            <w:noProof/>
            <w:webHidden/>
          </w:rPr>
          <w:t>26</w:t>
        </w:r>
        <w:r w:rsidR="00F064EA">
          <w:rPr>
            <w:noProof/>
            <w:webHidden/>
          </w:rPr>
          <w:fldChar w:fldCharType="end"/>
        </w:r>
      </w:hyperlink>
    </w:p>
    <w:p w14:paraId="5CDE889F" w14:textId="719AD4A8" w:rsidR="00F064EA" w:rsidRDefault="0005628A">
      <w:pPr>
        <w:pStyle w:val="Innehll3"/>
        <w:tabs>
          <w:tab w:val="left" w:pos="1985"/>
        </w:tabs>
        <w:rPr>
          <w:rFonts w:eastAsiaTheme="minorEastAsia" w:cstheme="minorBidi"/>
          <w:noProof/>
          <w:sz w:val="22"/>
          <w:szCs w:val="22"/>
        </w:rPr>
      </w:pPr>
      <w:hyperlink w:anchor="_Toc93502455" w:history="1">
        <w:r w:rsidR="00F064EA" w:rsidRPr="002F7846">
          <w:rPr>
            <w:rStyle w:val="Hyperlnk"/>
            <w:noProof/>
          </w:rPr>
          <w:t>5.3.2</w:t>
        </w:r>
        <w:r w:rsidR="00F064EA">
          <w:rPr>
            <w:rFonts w:eastAsiaTheme="minorEastAsia" w:cstheme="minorBidi"/>
            <w:noProof/>
            <w:sz w:val="22"/>
            <w:szCs w:val="22"/>
          </w:rPr>
          <w:tab/>
        </w:r>
        <w:r w:rsidR="00F064EA" w:rsidRPr="002F7846">
          <w:rPr>
            <w:rStyle w:val="Hyperlnk"/>
            <w:noProof/>
          </w:rPr>
          <w:t>Prioriterat mål – Öka invånarnas delaktighet</w:t>
        </w:r>
        <w:r w:rsidR="00F064EA">
          <w:rPr>
            <w:noProof/>
            <w:webHidden/>
          </w:rPr>
          <w:tab/>
        </w:r>
        <w:r w:rsidR="00F064EA">
          <w:rPr>
            <w:noProof/>
            <w:webHidden/>
          </w:rPr>
          <w:fldChar w:fldCharType="begin"/>
        </w:r>
        <w:r w:rsidR="00F064EA">
          <w:rPr>
            <w:noProof/>
            <w:webHidden/>
          </w:rPr>
          <w:instrText xml:space="preserve"> PAGEREF _Toc93502455 \h </w:instrText>
        </w:r>
        <w:r w:rsidR="00F064EA">
          <w:rPr>
            <w:noProof/>
            <w:webHidden/>
          </w:rPr>
        </w:r>
        <w:r w:rsidR="00F064EA">
          <w:rPr>
            <w:noProof/>
            <w:webHidden/>
          </w:rPr>
          <w:fldChar w:fldCharType="separate"/>
        </w:r>
        <w:r w:rsidR="00F064EA">
          <w:rPr>
            <w:noProof/>
            <w:webHidden/>
          </w:rPr>
          <w:t>26</w:t>
        </w:r>
        <w:r w:rsidR="00F064EA">
          <w:rPr>
            <w:noProof/>
            <w:webHidden/>
          </w:rPr>
          <w:fldChar w:fldCharType="end"/>
        </w:r>
      </w:hyperlink>
    </w:p>
    <w:p w14:paraId="602C11B4" w14:textId="759C5CD9" w:rsidR="00F064EA" w:rsidRDefault="0005628A">
      <w:pPr>
        <w:pStyle w:val="Innehll2"/>
        <w:tabs>
          <w:tab w:val="left" w:pos="1134"/>
        </w:tabs>
        <w:rPr>
          <w:rFonts w:eastAsiaTheme="minorEastAsia" w:cstheme="minorBidi"/>
          <w:noProof/>
          <w:sz w:val="22"/>
          <w:szCs w:val="22"/>
        </w:rPr>
      </w:pPr>
      <w:hyperlink w:anchor="_Toc93502456" w:history="1">
        <w:r w:rsidR="00F064EA" w:rsidRPr="002F7846">
          <w:rPr>
            <w:rStyle w:val="Hyperlnk"/>
            <w:noProof/>
          </w:rPr>
          <w:t>5.4</w:t>
        </w:r>
        <w:r w:rsidR="00F064EA">
          <w:rPr>
            <w:rFonts w:eastAsiaTheme="minorEastAsia" w:cstheme="minorBidi"/>
            <w:noProof/>
            <w:sz w:val="22"/>
            <w:szCs w:val="22"/>
          </w:rPr>
          <w:tab/>
        </w:r>
        <w:r w:rsidR="00F064EA" w:rsidRPr="002F7846">
          <w:rPr>
            <w:rStyle w:val="Hyperlnk"/>
            <w:noProof/>
          </w:rPr>
          <w:t>Inriktningsmål – Skapa möjligheter för ett gott liv</w:t>
        </w:r>
        <w:r w:rsidR="00F064EA">
          <w:rPr>
            <w:noProof/>
            <w:webHidden/>
          </w:rPr>
          <w:tab/>
        </w:r>
        <w:r w:rsidR="00F064EA">
          <w:rPr>
            <w:noProof/>
            <w:webHidden/>
          </w:rPr>
          <w:fldChar w:fldCharType="begin"/>
        </w:r>
        <w:r w:rsidR="00F064EA">
          <w:rPr>
            <w:noProof/>
            <w:webHidden/>
          </w:rPr>
          <w:instrText xml:space="preserve"> PAGEREF _Toc93502456 \h </w:instrText>
        </w:r>
        <w:r w:rsidR="00F064EA">
          <w:rPr>
            <w:noProof/>
            <w:webHidden/>
          </w:rPr>
        </w:r>
        <w:r w:rsidR="00F064EA">
          <w:rPr>
            <w:noProof/>
            <w:webHidden/>
          </w:rPr>
          <w:fldChar w:fldCharType="separate"/>
        </w:r>
        <w:r w:rsidR="00F064EA">
          <w:rPr>
            <w:noProof/>
            <w:webHidden/>
          </w:rPr>
          <w:t>27</w:t>
        </w:r>
        <w:r w:rsidR="00F064EA">
          <w:rPr>
            <w:noProof/>
            <w:webHidden/>
          </w:rPr>
          <w:fldChar w:fldCharType="end"/>
        </w:r>
      </w:hyperlink>
    </w:p>
    <w:p w14:paraId="15B00D58" w14:textId="7316AD66" w:rsidR="00F064EA" w:rsidRDefault="0005628A">
      <w:pPr>
        <w:pStyle w:val="Innehll3"/>
        <w:tabs>
          <w:tab w:val="left" w:pos="1985"/>
        </w:tabs>
        <w:rPr>
          <w:rFonts w:eastAsiaTheme="minorEastAsia" w:cstheme="minorBidi"/>
          <w:noProof/>
          <w:sz w:val="22"/>
          <w:szCs w:val="22"/>
        </w:rPr>
      </w:pPr>
      <w:hyperlink w:anchor="_Toc93502457" w:history="1">
        <w:r w:rsidR="00F064EA" w:rsidRPr="002F7846">
          <w:rPr>
            <w:rStyle w:val="Hyperlnk"/>
            <w:noProof/>
          </w:rPr>
          <w:t>5.4.1</w:t>
        </w:r>
        <w:r w:rsidR="00F064EA">
          <w:rPr>
            <w:rFonts w:eastAsiaTheme="minorEastAsia" w:cstheme="minorBidi"/>
            <w:noProof/>
            <w:sz w:val="22"/>
            <w:szCs w:val="22"/>
          </w:rPr>
          <w:tab/>
        </w:r>
        <w:r w:rsidR="00F064EA" w:rsidRPr="002F7846">
          <w:rPr>
            <w:rStyle w:val="Hyperlnk"/>
            <w:noProof/>
          </w:rPr>
          <w:t>Prioriterat mål – Ungas fysiska och psykiska hälsa ska stärkas</w:t>
        </w:r>
        <w:r w:rsidR="00F064EA">
          <w:rPr>
            <w:noProof/>
            <w:webHidden/>
          </w:rPr>
          <w:tab/>
        </w:r>
        <w:r w:rsidR="00F064EA">
          <w:rPr>
            <w:noProof/>
            <w:webHidden/>
          </w:rPr>
          <w:fldChar w:fldCharType="begin"/>
        </w:r>
        <w:r w:rsidR="00F064EA">
          <w:rPr>
            <w:noProof/>
            <w:webHidden/>
          </w:rPr>
          <w:instrText xml:space="preserve"> PAGEREF _Toc93502457 \h </w:instrText>
        </w:r>
        <w:r w:rsidR="00F064EA">
          <w:rPr>
            <w:noProof/>
            <w:webHidden/>
          </w:rPr>
        </w:r>
        <w:r w:rsidR="00F064EA">
          <w:rPr>
            <w:noProof/>
            <w:webHidden/>
          </w:rPr>
          <w:fldChar w:fldCharType="separate"/>
        </w:r>
        <w:r w:rsidR="00F064EA">
          <w:rPr>
            <w:noProof/>
            <w:webHidden/>
          </w:rPr>
          <w:t>28</w:t>
        </w:r>
        <w:r w:rsidR="00F064EA">
          <w:rPr>
            <w:noProof/>
            <w:webHidden/>
          </w:rPr>
          <w:fldChar w:fldCharType="end"/>
        </w:r>
      </w:hyperlink>
    </w:p>
    <w:p w14:paraId="1DFCB27A" w14:textId="6D9C2CC2" w:rsidR="00F064EA" w:rsidRDefault="0005628A">
      <w:pPr>
        <w:pStyle w:val="Innehll3"/>
        <w:tabs>
          <w:tab w:val="left" w:pos="1985"/>
        </w:tabs>
        <w:rPr>
          <w:rFonts w:eastAsiaTheme="minorEastAsia" w:cstheme="minorBidi"/>
          <w:noProof/>
          <w:sz w:val="22"/>
          <w:szCs w:val="22"/>
        </w:rPr>
      </w:pPr>
      <w:hyperlink w:anchor="_Toc93502458" w:history="1">
        <w:r w:rsidR="00F064EA" w:rsidRPr="002F7846">
          <w:rPr>
            <w:rStyle w:val="Hyperlnk"/>
            <w:noProof/>
          </w:rPr>
          <w:t>5.4.2</w:t>
        </w:r>
        <w:r w:rsidR="00F064EA">
          <w:rPr>
            <w:rFonts w:eastAsiaTheme="minorEastAsia" w:cstheme="minorBidi"/>
            <w:noProof/>
            <w:sz w:val="22"/>
            <w:szCs w:val="22"/>
          </w:rPr>
          <w:tab/>
        </w:r>
        <w:r w:rsidR="00F064EA" w:rsidRPr="002F7846">
          <w:rPr>
            <w:rStyle w:val="Hyperlnk"/>
            <w:noProof/>
          </w:rPr>
          <w:t>Prioriterat mål – Trygghetsskapande arbete för barn och unga ska struktureras</w:t>
        </w:r>
        <w:r w:rsidR="00F064EA">
          <w:rPr>
            <w:noProof/>
            <w:webHidden/>
          </w:rPr>
          <w:tab/>
        </w:r>
        <w:r w:rsidR="00F064EA">
          <w:rPr>
            <w:noProof/>
            <w:webHidden/>
          </w:rPr>
          <w:fldChar w:fldCharType="begin"/>
        </w:r>
        <w:r w:rsidR="00F064EA">
          <w:rPr>
            <w:noProof/>
            <w:webHidden/>
          </w:rPr>
          <w:instrText xml:space="preserve"> PAGEREF _Toc93502458 \h </w:instrText>
        </w:r>
        <w:r w:rsidR="00F064EA">
          <w:rPr>
            <w:noProof/>
            <w:webHidden/>
          </w:rPr>
        </w:r>
        <w:r w:rsidR="00F064EA">
          <w:rPr>
            <w:noProof/>
            <w:webHidden/>
          </w:rPr>
          <w:fldChar w:fldCharType="separate"/>
        </w:r>
        <w:r w:rsidR="00F064EA">
          <w:rPr>
            <w:noProof/>
            <w:webHidden/>
          </w:rPr>
          <w:t>28</w:t>
        </w:r>
        <w:r w:rsidR="00F064EA">
          <w:rPr>
            <w:noProof/>
            <w:webHidden/>
          </w:rPr>
          <w:fldChar w:fldCharType="end"/>
        </w:r>
      </w:hyperlink>
    </w:p>
    <w:p w14:paraId="0257AD11" w14:textId="3B501AEA" w:rsidR="00F064EA" w:rsidRDefault="0005628A">
      <w:pPr>
        <w:pStyle w:val="Innehll3"/>
        <w:tabs>
          <w:tab w:val="left" w:pos="1985"/>
        </w:tabs>
        <w:rPr>
          <w:rFonts w:eastAsiaTheme="minorEastAsia" w:cstheme="minorBidi"/>
          <w:noProof/>
          <w:sz w:val="22"/>
          <w:szCs w:val="22"/>
        </w:rPr>
      </w:pPr>
      <w:hyperlink w:anchor="_Toc93502459" w:history="1">
        <w:r w:rsidR="00F064EA" w:rsidRPr="002F7846">
          <w:rPr>
            <w:rStyle w:val="Hyperlnk"/>
            <w:noProof/>
          </w:rPr>
          <w:t>5.4.3</w:t>
        </w:r>
        <w:r w:rsidR="00F064EA">
          <w:rPr>
            <w:rFonts w:eastAsiaTheme="minorEastAsia" w:cstheme="minorBidi"/>
            <w:noProof/>
            <w:sz w:val="22"/>
            <w:szCs w:val="22"/>
          </w:rPr>
          <w:tab/>
        </w:r>
        <w:r w:rsidR="00F064EA" w:rsidRPr="002F7846">
          <w:rPr>
            <w:rStyle w:val="Hyperlnk"/>
            <w:noProof/>
          </w:rPr>
          <w:t>Prioriterat mål – stödja civilsamhället och kommunens verksamheter i arbetet med utsatta grupper</w:t>
        </w:r>
        <w:r w:rsidR="00F064EA">
          <w:rPr>
            <w:noProof/>
            <w:webHidden/>
          </w:rPr>
          <w:tab/>
        </w:r>
        <w:r w:rsidR="00F064EA">
          <w:rPr>
            <w:noProof/>
            <w:webHidden/>
          </w:rPr>
          <w:fldChar w:fldCharType="begin"/>
        </w:r>
        <w:r w:rsidR="00F064EA">
          <w:rPr>
            <w:noProof/>
            <w:webHidden/>
          </w:rPr>
          <w:instrText xml:space="preserve"> PAGEREF _Toc93502459 \h </w:instrText>
        </w:r>
        <w:r w:rsidR="00F064EA">
          <w:rPr>
            <w:noProof/>
            <w:webHidden/>
          </w:rPr>
        </w:r>
        <w:r w:rsidR="00F064EA">
          <w:rPr>
            <w:noProof/>
            <w:webHidden/>
          </w:rPr>
          <w:fldChar w:fldCharType="separate"/>
        </w:r>
        <w:r w:rsidR="00F064EA">
          <w:rPr>
            <w:noProof/>
            <w:webHidden/>
          </w:rPr>
          <w:t>29</w:t>
        </w:r>
        <w:r w:rsidR="00F064EA">
          <w:rPr>
            <w:noProof/>
            <w:webHidden/>
          </w:rPr>
          <w:fldChar w:fldCharType="end"/>
        </w:r>
      </w:hyperlink>
    </w:p>
    <w:p w14:paraId="7897283C" w14:textId="196C65E2" w:rsidR="00F064EA" w:rsidRDefault="0005628A">
      <w:pPr>
        <w:pStyle w:val="Innehll2"/>
        <w:tabs>
          <w:tab w:val="left" w:pos="1134"/>
        </w:tabs>
        <w:rPr>
          <w:rFonts w:eastAsiaTheme="minorEastAsia" w:cstheme="minorBidi"/>
          <w:noProof/>
          <w:sz w:val="22"/>
          <w:szCs w:val="22"/>
        </w:rPr>
      </w:pPr>
      <w:hyperlink w:anchor="_Toc93502460" w:history="1">
        <w:r w:rsidR="00F064EA" w:rsidRPr="002F7846">
          <w:rPr>
            <w:rStyle w:val="Hyperlnk"/>
            <w:noProof/>
          </w:rPr>
          <w:t>5.5</w:t>
        </w:r>
        <w:r w:rsidR="00F064EA">
          <w:rPr>
            <w:rFonts w:eastAsiaTheme="minorEastAsia" w:cstheme="minorBidi"/>
            <w:noProof/>
            <w:sz w:val="22"/>
            <w:szCs w:val="22"/>
          </w:rPr>
          <w:tab/>
        </w:r>
        <w:r w:rsidR="00F064EA" w:rsidRPr="002F7846">
          <w:rPr>
            <w:rStyle w:val="Hyperlnk"/>
            <w:noProof/>
          </w:rPr>
          <w:t>Inriktningsmål – Tjörns elevers kunskapsresultat ska vara höga jämfört med övriga huvudmän i Sverige</w:t>
        </w:r>
        <w:r w:rsidR="00F064EA">
          <w:rPr>
            <w:noProof/>
            <w:webHidden/>
          </w:rPr>
          <w:tab/>
        </w:r>
        <w:r w:rsidR="00F064EA">
          <w:rPr>
            <w:noProof/>
            <w:webHidden/>
          </w:rPr>
          <w:fldChar w:fldCharType="begin"/>
        </w:r>
        <w:r w:rsidR="00F064EA">
          <w:rPr>
            <w:noProof/>
            <w:webHidden/>
          </w:rPr>
          <w:instrText xml:space="preserve"> PAGEREF _Toc93502460 \h </w:instrText>
        </w:r>
        <w:r w:rsidR="00F064EA">
          <w:rPr>
            <w:noProof/>
            <w:webHidden/>
          </w:rPr>
        </w:r>
        <w:r w:rsidR="00F064EA">
          <w:rPr>
            <w:noProof/>
            <w:webHidden/>
          </w:rPr>
          <w:fldChar w:fldCharType="separate"/>
        </w:r>
        <w:r w:rsidR="00F064EA">
          <w:rPr>
            <w:noProof/>
            <w:webHidden/>
          </w:rPr>
          <w:t>30</w:t>
        </w:r>
        <w:r w:rsidR="00F064EA">
          <w:rPr>
            <w:noProof/>
            <w:webHidden/>
          </w:rPr>
          <w:fldChar w:fldCharType="end"/>
        </w:r>
      </w:hyperlink>
    </w:p>
    <w:p w14:paraId="59EF7571" w14:textId="0651EA63" w:rsidR="00F064EA" w:rsidRDefault="0005628A">
      <w:pPr>
        <w:pStyle w:val="Innehll3"/>
        <w:tabs>
          <w:tab w:val="left" w:pos="1985"/>
        </w:tabs>
        <w:rPr>
          <w:rFonts w:eastAsiaTheme="minorEastAsia" w:cstheme="minorBidi"/>
          <w:noProof/>
          <w:sz w:val="22"/>
          <w:szCs w:val="22"/>
        </w:rPr>
      </w:pPr>
      <w:hyperlink w:anchor="_Toc93502461" w:history="1">
        <w:r w:rsidR="00F064EA" w:rsidRPr="002F7846">
          <w:rPr>
            <w:rStyle w:val="Hyperlnk"/>
            <w:noProof/>
          </w:rPr>
          <w:t>5.5.1</w:t>
        </w:r>
        <w:r w:rsidR="00F064EA">
          <w:rPr>
            <w:rFonts w:eastAsiaTheme="minorEastAsia" w:cstheme="minorBidi"/>
            <w:noProof/>
            <w:sz w:val="22"/>
            <w:szCs w:val="22"/>
          </w:rPr>
          <w:tab/>
        </w:r>
        <w:r w:rsidR="00F064EA" w:rsidRPr="002F7846">
          <w:rPr>
            <w:rStyle w:val="Hyperlnk"/>
            <w:noProof/>
          </w:rPr>
          <w:t>Prioriterat mål – Skolnärvaron ska öka</w:t>
        </w:r>
        <w:r w:rsidR="00F064EA">
          <w:rPr>
            <w:noProof/>
            <w:webHidden/>
          </w:rPr>
          <w:tab/>
        </w:r>
        <w:r w:rsidR="00F064EA">
          <w:rPr>
            <w:noProof/>
            <w:webHidden/>
          </w:rPr>
          <w:fldChar w:fldCharType="begin"/>
        </w:r>
        <w:r w:rsidR="00F064EA">
          <w:rPr>
            <w:noProof/>
            <w:webHidden/>
          </w:rPr>
          <w:instrText xml:space="preserve"> PAGEREF _Toc93502461 \h </w:instrText>
        </w:r>
        <w:r w:rsidR="00F064EA">
          <w:rPr>
            <w:noProof/>
            <w:webHidden/>
          </w:rPr>
        </w:r>
        <w:r w:rsidR="00F064EA">
          <w:rPr>
            <w:noProof/>
            <w:webHidden/>
          </w:rPr>
          <w:fldChar w:fldCharType="separate"/>
        </w:r>
        <w:r w:rsidR="00F064EA">
          <w:rPr>
            <w:noProof/>
            <w:webHidden/>
          </w:rPr>
          <w:t>31</w:t>
        </w:r>
        <w:r w:rsidR="00F064EA">
          <w:rPr>
            <w:noProof/>
            <w:webHidden/>
          </w:rPr>
          <w:fldChar w:fldCharType="end"/>
        </w:r>
      </w:hyperlink>
    </w:p>
    <w:p w14:paraId="52795354" w14:textId="74F9C0DA" w:rsidR="00F064EA" w:rsidRDefault="0005628A">
      <w:pPr>
        <w:pStyle w:val="Innehll1"/>
        <w:rPr>
          <w:rFonts w:eastAsiaTheme="minorEastAsia" w:cstheme="minorBidi"/>
          <w:b w:val="0"/>
          <w:noProof/>
          <w:szCs w:val="22"/>
        </w:rPr>
      </w:pPr>
      <w:hyperlink w:anchor="_Toc93502462" w:history="1">
        <w:r w:rsidR="00F064EA" w:rsidRPr="002F7846">
          <w:rPr>
            <w:rStyle w:val="Hyperlnk"/>
            <w:noProof/>
          </w:rPr>
          <w:t>6</w:t>
        </w:r>
        <w:r w:rsidR="00F064EA">
          <w:rPr>
            <w:rFonts w:eastAsiaTheme="minorEastAsia" w:cstheme="minorBidi"/>
            <w:b w:val="0"/>
            <w:noProof/>
            <w:szCs w:val="22"/>
          </w:rPr>
          <w:tab/>
        </w:r>
        <w:r w:rsidR="00F064EA" w:rsidRPr="002F7846">
          <w:rPr>
            <w:rStyle w:val="Hyperlnk"/>
            <w:noProof/>
          </w:rPr>
          <w:t>Strategiskt område - Vi använder ekonomiska resurser ansvarsfullt och hållbart</w:t>
        </w:r>
        <w:r w:rsidR="00F064EA">
          <w:rPr>
            <w:noProof/>
            <w:webHidden/>
          </w:rPr>
          <w:tab/>
        </w:r>
        <w:r w:rsidR="00F064EA">
          <w:rPr>
            <w:noProof/>
            <w:webHidden/>
          </w:rPr>
          <w:fldChar w:fldCharType="begin"/>
        </w:r>
        <w:r w:rsidR="00F064EA">
          <w:rPr>
            <w:noProof/>
            <w:webHidden/>
          </w:rPr>
          <w:instrText xml:space="preserve"> PAGEREF _Toc93502462 \h </w:instrText>
        </w:r>
        <w:r w:rsidR="00F064EA">
          <w:rPr>
            <w:noProof/>
            <w:webHidden/>
          </w:rPr>
        </w:r>
        <w:r w:rsidR="00F064EA">
          <w:rPr>
            <w:noProof/>
            <w:webHidden/>
          </w:rPr>
          <w:fldChar w:fldCharType="separate"/>
        </w:r>
        <w:r w:rsidR="00F064EA">
          <w:rPr>
            <w:noProof/>
            <w:webHidden/>
          </w:rPr>
          <w:t>32</w:t>
        </w:r>
        <w:r w:rsidR="00F064EA">
          <w:rPr>
            <w:noProof/>
            <w:webHidden/>
          </w:rPr>
          <w:fldChar w:fldCharType="end"/>
        </w:r>
      </w:hyperlink>
    </w:p>
    <w:p w14:paraId="137EB135" w14:textId="41F83DC2" w:rsidR="00F064EA" w:rsidRDefault="0005628A">
      <w:pPr>
        <w:pStyle w:val="Innehll2"/>
        <w:tabs>
          <w:tab w:val="left" w:pos="1134"/>
        </w:tabs>
        <w:rPr>
          <w:rFonts w:eastAsiaTheme="minorEastAsia" w:cstheme="minorBidi"/>
          <w:noProof/>
          <w:sz w:val="22"/>
          <w:szCs w:val="22"/>
        </w:rPr>
      </w:pPr>
      <w:hyperlink w:anchor="_Toc93502463" w:history="1">
        <w:r w:rsidR="00F064EA" w:rsidRPr="002F7846">
          <w:rPr>
            <w:rStyle w:val="Hyperlnk"/>
            <w:noProof/>
          </w:rPr>
          <w:t>6.1</w:t>
        </w:r>
        <w:r w:rsidR="00F064EA">
          <w:rPr>
            <w:rFonts w:eastAsiaTheme="minorEastAsia" w:cstheme="minorBidi"/>
            <w:noProof/>
            <w:sz w:val="22"/>
            <w:szCs w:val="22"/>
          </w:rPr>
          <w:tab/>
        </w:r>
        <w:r w:rsidR="00F064EA" w:rsidRPr="002F7846">
          <w:rPr>
            <w:rStyle w:val="Hyperlnk"/>
            <w:noProof/>
          </w:rPr>
          <w:t xml:space="preserve">Inriktningsmål - </w:t>
        </w:r>
        <w:r w:rsidR="00F064EA" w:rsidRPr="002F7846">
          <w:rPr>
            <w:rStyle w:val="Hyperlnk"/>
            <w:rFonts w:eastAsia="Arial" w:cstheme="majorHAnsi"/>
            <w:noProof/>
          </w:rPr>
          <w:t>G</w:t>
        </w:r>
        <w:r w:rsidR="00F064EA" w:rsidRPr="002F7846">
          <w:rPr>
            <w:rStyle w:val="Hyperlnk"/>
            <w:rFonts w:eastAsia="Arial" w:cstheme="majorHAnsi"/>
            <w:noProof/>
            <w:spacing w:val="-1"/>
          </w:rPr>
          <w:t>o</w:t>
        </w:r>
        <w:r w:rsidR="00F064EA" w:rsidRPr="002F7846">
          <w:rPr>
            <w:rStyle w:val="Hyperlnk"/>
            <w:rFonts w:eastAsia="Arial" w:cstheme="majorHAnsi"/>
            <w:noProof/>
          </w:rPr>
          <w:t>d ek</w:t>
        </w:r>
        <w:r w:rsidR="00F064EA" w:rsidRPr="002F7846">
          <w:rPr>
            <w:rStyle w:val="Hyperlnk"/>
            <w:rFonts w:eastAsia="Arial" w:cstheme="majorHAnsi"/>
            <w:noProof/>
            <w:spacing w:val="-1"/>
          </w:rPr>
          <w:t>ono</w:t>
        </w:r>
        <w:r w:rsidR="00F064EA" w:rsidRPr="002F7846">
          <w:rPr>
            <w:rStyle w:val="Hyperlnk"/>
            <w:rFonts w:eastAsia="Arial" w:cstheme="majorHAnsi"/>
            <w:noProof/>
          </w:rPr>
          <w:t>m</w:t>
        </w:r>
        <w:r w:rsidR="00F064EA" w:rsidRPr="002F7846">
          <w:rPr>
            <w:rStyle w:val="Hyperlnk"/>
            <w:rFonts w:eastAsia="Arial" w:cstheme="majorHAnsi"/>
            <w:noProof/>
            <w:spacing w:val="1"/>
          </w:rPr>
          <w:t>i</w:t>
        </w:r>
        <w:r w:rsidR="00F064EA" w:rsidRPr="002F7846">
          <w:rPr>
            <w:rStyle w:val="Hyperlnk"/>
            <w:rFonts w:eastAsia="Arial" w:cstheme="majorHAnsi"/>
            <w:noProof/>
          </w:rPr>
          <w:t>sk</w:t>
        </w:r>
        <w:r w:rsidR="00F064EA" w:rsidRPr="002F7846">
          <w:rPr>
            <w:rStyle w:val="Hyperlnk"/>
            <w:rFonts w:eastAsia="Arial" w:cstheme="majorHAnsi"/>
            <w:noProof/>
            <w:spacing w:val="1"/>
          </w:rPr>
          <w:t xml:space="preserve"> </w:t>
        </w:r>
        <w:r w:rsidR="00F064EA" w:rsidRPr="002F7846">
          <w:rPr>
            <w:rStyle w:val="Hyperlnk"/>
            <w:rFonts w:eastAsia="Arial" w:cstheme="majorHAnsi"/>
            <w:noProof/>
            <w:spacing w:val="-4"/>
          </w:rPr>
          <w:t>h</w:t>
        </w:r>
        <w:r w:rsidR="00F064EA" w:rsidRPr="002F7846">
          <w:rPr>
            <w:rStyle w:val="Hyperlnk"/>
            <w:rFonts w:eastAsia="Arial" w:cstheme="majorHAnsi"/>
            <w:noProof/>
            <w:spacing w:val="-1"/>
          </w:rPr>
          <w:t>u</w:t>
        </w:r>
        <w:r w:rsidR="00F064EA" w:rsidRPr="002F7846">
          <w:rPr>
            <w:rStyle w:val="Hyperlnk"/>
            <w:rFonts w:eastAsia="Arial" w:cstheme="majorHAnsi"/>
            <w:noProof/>
          </w:rPr>
          <w:t>s</w:t>
        </w:r>
        <w:r w:rsidR="00F064EA" w:rsidRPr="002F7846">
          <w:rPr>
            <w:rStyle w:val="Hyperlnk"/>
            <w:rFonts w:eastAsia="Arial" w:cstheme="majorHAnsi"/>
            <w:noProof/>
            <w:spacing w:val="-1"/>
          </w:rPr>
          <w:t>h</w:t>
        </w:r>
        <w:r w:rsidR="00F064EA" w:rsidRPr="002F7846">
          <w:rPr>
            <w:rStyle w:val="Hyperlnk"/>
            <w:rFonts w:eastAsia="Arial" w:cstheme="majorHAnsi"/>
            <w:noProof/>
          </w:rPr>
          <w:t>å</w:t>
        </w:r>
        <w:r w:rsidR="00F064EA" w:rsidRPr="002F7846">
          <w:rPr>
            <w:rStyle w:val="Hyperlnk"/>
            <w:rFonts w:eastAsia="Arial" w:cstheme="majorHAnsi"/>
            <w:noProof/>
            <w:spacing w:val="1"/>
          </w:rPr>
          <w:t>ll</w:t>
        </w:r>
        <w:r w:rsidR="00F064EA" w:rsidRPr="002F7846">
          <w:rPr>
            <w:rStyle w:val="Hyperlnk"/>
            <w:rFonts w:eastAsia="Arial" w:cstheme="majorHAnsi"/>
            <w:noProof/>
            <w:spacing w:val="-1"/>
          </w:rPr>
          <w:t>n</w:t>
        </w:r>
        <w:r w:rsidR="00F064EA" w:rsidRPr="002F7846">
          <w:rPr>
            <w:rStyle w:val="Hyperlnk"/>
            <w:rFonts w:eastAsia="Arial" w:cstheme="majorHAnsi"/>
            <w:noProof/>
            <w:spacing w:val="1"/>
          </w:rPr>
          <w:t>i</w:t>
        </w:r>
        <w:r w:rsidR="00F064EA" w:rsidRPr="002F7846">
          <w:rPr>
            <w:rStyle w:val="Hyperlnk"/>
            <w:rFonts w:eastAsia="Arial" w:cstheme="majorHAnsi"/>
            <w:noProof/>
            <w:spacing w:val="-1"/>
          </w:rPr>
          <w:t>ng och ett effektivt utnyttjande av resurser</w:t>
        </w:r>
        <w:r w:rsidR="00F064EA">
          <w:rPr>
            <w:noProof/>
            <w:webHidden/>
          </w:rPr>
          <w:tab/>
        </w:r>
        <w:r w:rsidR="00F064EA">
          <w:rPr>
            <w:noProof/>
            <w:webHidden/>
          </w:rPr>
          <w:fldChar w:fldCharType="begin"/>
        </w:r>
        <w:r w:rsidR="00F064EA">
          <w:rPr>
            <w:noProof/>
            <w:webHidden/>
          </w:rPr>
          <w:instrText xml:space="preserve"> PAGEREF _Toc93502463 \h </w:instrText>
        </w:r>
        <w:r w:rsidR="00F064EA">
          <w:rPr>
            <w:noProof/>
            <w:webHidden/>
          </w:rPr>
        </w:r>
        <w:r w:rsidR="00F064EA">
          <w:rPr>
            <w:noProof/>
            <w:webHidden/>
          </w:rPr>
          <w:fldChar w:fldCharType="separate"/>
        </w:r>
        <w:r w:rsidR="00F064EA">
          <w:rPr>
            <w:noProof/>
            <w:webHidden/>
          </w:rPr>
          <w:t>33</w:t>
        </w:r>
        <w:r w:rsidR="00F064EA">
          <w:rPr>
            <w:noProof/>
            <w:webHidden/>
          </w:rPr>
          <w:fldChar w:fldCharType="end"/>
        </w:r>
      </w:hyperlink>
    </w:p>
    <w:p w14:paraId="7E61031C" w14:textId="3700318D" w:rsidR="00F064EA" w:rsidRDefault="0005628A">
      <w:pPr>
        <w:pStyle w:val="Innehll3"/>
        <w:tabs>
          <w:tab w:val="left" w:pos="1985"/>
        </w:tabs>
        <w:rPr>
          <w:rFonts w:eastAsiaTheme="minorEastAsia" w:cstheme="minorBidi"/>
          <w:noProof/>
          <w:sz w:val="22"/>
          <w:szCs w:val="22"/>
        </w:rPr>
      </w:pPr>
      <w:hyperlink w:anchor="_Toc93502464" w:history="1">
        <w:r w:rsidR="00F064EA" w:rsidRPr="002F7846">
          <w:rPr>
            <w:rStyle w:val="Hyperlnk"/>
            <w:noProof/>
          </w:rPr>
          <w:t>6.1.1</w:t>
        </w:r>
        <w:r w:rsidR="00F064EA">
          <w:rPr>
            <w:rFonts w:eastAsiaTheme="minorEastAsia" w:cstheme="minorBidi"/>
            <w:noProof/>
            <w:sz w:val="22"/>
            <w:szCs w:val="22"/>
          </w:rPr>
          <w:tab/>
        </w:r>
        <w:r w:rsidR="00F064EA" w:rsidRPr="002F7846">
          <w:rPr>
            <w:rStyle w:val="Hyperlnk"/>
            <w:noProof/>
          </w:rPr>
          <w:t>Prioriterat mål – Utreda ägandet av nya lokaler</w:t>
        </w:r>
        <w:r w:rsidR="00F064EA">
          <w:rPr>
            <w:noProof/>
            <w:webHidden/>
          </w:rPr>
          <w:tab/>
        </w:r>
        <w:r w:rsidR="00F064EA">
          <w:rPr>
            <w:noProof/>
            <w:webHidden/>
          </w:rPr>
          <w:fldChar w:fldCharType="begin"/>
        </w:r>
        <w:r w:rsidR="00F064EA">
          <w:rPr>
            <w:noProof/>
            <w:webHidden/>
          </w:rPr>
          <w:instrText xml:space="preserve"> PAGEREF _Toc93502464 \h </w:instrText>
        </w:r>
        <w:r w:rsidR="00F064EA">
          <w:rPr>
            <w:noProof/>
            <w:webHidden/>
          </w:rPr>
        </w:r>
        <w:r w:rsidR="00F064EA">
          <w:rPr>
            <w:noProof/>
            <w:webHidden/>
          </w:rPr>
          <w:fldChar w:fldCharType="separate"/>
        </w:r>
        <w:r w:rsidR="00F064EA">
          <w:rPr>
            <w:noProof/>
            <w:webHidden/>
          </w:rPr>
          <w:t>34</w:t>
        </w:r>
        <w:r w:rsidR="00F064EA">
          <w:rPr>
            <w:noProof/>
            <w:webHidden/>
          </w:rPr>
          <w:fldChar w:fldCharType="end"/>
        </w:r>
      </w:hyperlink>
    </w:p>
    <w:p w14:paraId="6AC14699" w14:textId="6915C2D1" w:rsidR="00F064EA" w:rsidRDefault="0005628A">
      <w:pPr>
        <w:pStyle w:val="Innehll1"/>
        <w:rPr>
          <w:rFonts w:eastAsiaTheme="minorEastAsia" w:cstheme="minorBidi"/>
          <w:b w:val="0"/>
          <w:noProof/>
          <w:szCs w:val="22"/>
        </w:rPr>
      </w:pPr>
      <w:hyperlink w:anchor="_Toc93502465" w:history="1">
        <w:r w:rsidR="00F064EA" w:rsidRPr="002F7846">
          <w:rPr>
            <w:rStyle w:val="Hyperlnk"/>
            <w:noProof/>
          </w:rPr>
          <w:t>7</w:t>
        </w:r>
        <w:r w:rsidR="00F064EA">
          <w:rPr>
            <w:rFonts w:eastAsiaTheme="minorEastAsia" w:cstheme="minorBidi"/>
            <w:b w:val="0"/>
            <w:noProof/>
            <w:szCs w:val="22"/>
          </w:rPr>
          <w:tab/>
        </w:r>
        <w:r w:rsidR="00F064EA" w:rsidRPr="002F7846">
          <w:rPr>
            <w:rStyle w:val="Hyperlnk"/>
            <w:noProof/>
          </w:rPr>
          <w:t>Bilagor</w:t>
        </w:r>
        <w:r w:rsidR="00F064EA">
          <w:rPr>
            <w:noProof/>
            <w:webHidden/>
          </w:rPr>
          <w:tab/>
        </w:r>
        <w:r w:rsidR="00F064EA">
          <w:rPr>
            <w:noProof/>
            <w:webHidden/>
          </w:rPr>
          <w:fldChar w:fldCharType="begin"/>
        </w:r>
        <w:r w:rsidR="00F064EA">
          <w:rPr>
            <w:noProof/>
            <w:webHidden/>
          </w:rPr>
          <w:instrText xml:space="preserve"> PAGEREF _Toc93502465 \h </w:instrText>
        </w:r>
        <w:r w:rsidR="00F064EA">
          <w:rPr>
            <w:noProof/>
            <w:webHidden/>
          </w:rPr>
        </w:r>
        <w:r w:rsidR="00F064EA">
          <w:rPr>
            <w:noProof/>
            <w:webHidden/>
          </w:rPr>
          <w:fldChar w:fldCharType="separate"/>
        </w:r>
        <w:r w:rsidR="00F064EA">
          <w:rPr>
            <w:noProof/>
            <w:webHidden/>
          </w:rPr>
          <w:t>35</w:t>
        </w:r>
        <w:r w:rsidR="00F064EA">
          <w:rPr>
            <w:noProof/>
            <w:webHidden/>
          </w:rPr>
          <w:fldChar w:fldCharType="end"/>
        </w:r>
      </w:hyperlink>
    </w:p>
    <w:p w14:paraId="13BE5E7C" w14:textId="7CB62A97" w:rsidR="00F064EA" w:rsidRDefault="0005628A">
      <w:pPr>
        <w:pStyle w:val="Innehll2"/>
        <w:tabs>
          <w:tab w:val="left" w:pos="1134"/>
        </w:tabs>
        <w:rPr>
          <w:rFonts w:eastAsiaTheme="minorEastAsia" w:cstheme="minorBidi"/>
          <w:noProof/>
          <w:sz w:val="22"/>
          <w:szCs w:val="22"/>
        </w:rPr>
      </w:pPr>
      <w:hyperlink w:anchor="_Toc93502466" w:history="1">
        <w:r w:rsidR="00F064EA" w:rsidRPr="002F7846">
          <w:rPr>
            <w:rStyle w:val="Hyperlnk"/>
            <w:noProof/>
          </w:rPr>
          <w:t>7.1</w:t>
        </w:r>
        <w:r w:rsidR="00F064EA">
          <w:rPr>
            <w:rFonts w:eastAsiaTheme="minorEastAsia" w:cstheme="minorBidi"/>
            <w:noProof/>
            <w:sz w:val="22"/>
            <w:szCs w:val="22"/>
          </w:rPr>
          <w:tab/>
        </w:r>
        <w:r w:rsidR="00F064EA" w:rsidRPr="002F7846">
          <w:rPr>
            <w:rStyle w:val="Hyperlnk"/>
            <w:noProof/>
          </w:rPr>
          <w:t>Resultaträkning</w:t>
        </w:r>
        <w:r w:rsidR="00F064EA">
          <w:rPr>
            <w:noProof/>
            <w:webHidden/>
          </w:rPr>
          <w:tab/>
        </w:r>
        <w:r w:rsidR="00F064EA">
          <w:rPr>
            <w:noProof/>
            <w:webHidden/>
          </w:rPr>
          <w:fldChar w:fldCharType="begin"/>
        </w:r>
        <w:r w:rsidR="00F064EA">
          <w:rPr>
            <w:noProof/>
            <w:webHidden/>
          </w:rPr>
          <w:instrText xml:space="preserve"> PAGEREF _Toc93502466 \h </w:instrText>
        </w:r>
        <w:r w:rsidR="00F064EA">
          <w:rPr>
            <w:noProof/>
            <w:webHidden/>
          </w:rPr>
        </w:r>
        <w:r w:rsidR="00F064EA">
          <w:rPr>
            <w:noProof/>
            <w:webHidden/>
          </w:rPr>
          <w:fldChar w:fldCharType="separate"/>
        </w:r>
        <w:r w:rsidR="00F064EA">
          <w:rPr>
            <w:noProof/>
            <w:webHidden/>
          </w:rPr>
          <w:t>35</w:t>
        </w:r>
        <w:r w:rsidR="00F064EA">
          <w:rPr>
            <w:noProof/>
            <w:webHidden/>
          </w:rPr>
          <w:fldChar w:fldCharType="end"/>
        </w:r>
      </w:hyperlink>
    </w:p>
    <w:p w14:paraId="093B7B0A" w14:textId="2A81EF33" w:rsidR="00F064EA" w:rsidRDefault="0005628A">
      <w:pPr>
        <w:pStyle w:val="Innehll2"/>
        <w:tabs>
          <w:tab w:val="left" w:pos="1134"/>
        </w:tabs>
        <w:rPr>
          <w:rFonts w:eastAsiaTheme="minorEastAsia" w:cstheme="minorBidi"/>
          <w:noProof/>
          <w:sz w:val="22"/>
          <w:szCs w:val="22"/>
        </w:rPr>
      </w:pPr>
      <w:hyperlink w:anchor="_Toc93502467" w:history="1">
        <w:r w:rsidR="00F064EA" w:rsidRPr="002F7846">
          <w:rPr>
            <w:rStyle w:val="Hyperlnk"/>
            <w:noProof/>
          </w:rPr>
          <w:t>7.2</w:t>
        </w:r>
        <w:r w:rsidR="00F064EA">
          <w:rPr>
            <w:rFonts w:eastAsiaTheme="minorEastAsia" w:cstheme="minorBidi"/>
            <w:noProof/>
            <w:sz w:val="22"/>
            <w:szCs w:val="22"/>
          </w:rPr>
          <w:tab/>
        </w:r>
        <w:r w:rsidR="00F064EA" w:rsidRPr="002F7846">
          <w:rPr>
            <w:rStyle w:val="Hyperlnk"/>
            <w:noProof/>
          </w:rPr>
          <w:t>Budgetramar per avdelning</w:t>
        </w:r>
        <w:r w:rsidR="00F064EA">
          <w:rPr>
            <w:noProof/>
            <w:webHidden/>
          </w:rPr>
          <w:tab/>
        </w:r>
        <w:r w:rsidR="00F064EA">
          <w:rPr>
            <w:noProof/>
            <w:webHidden/>
          </w:rPr>
          <w:fldChar w:fldCharType="begin"/>
        </w:r>
        <w:r w:rsidR="00F064EA">
          <w:rPr>
            <w:noProof/>
            <w:webHidden/>
          </w:rPr>
          <w:instrText xml:space="preserve"> PAGEREF _Toc93502467 \h </w:instrText>
        </w:r>
        <w:r w:rsidR="00F064EA">
          <w:rPr>
            <w:noProof/>
            <w:webHidden/>
          </w:rPr>
        </w:r>
        <w:r w:rsidR="00F064EA">
          <w:rPr>
            <w:noProof/>
            <w:webHidden/>
          </w:rPr>
          <w:fldChar w:fldCharType="separate"/>
        </w:r>
        <w:r w:rsidR="00F064EA">
          <w:rPr>
            <w:noProof/>
            <w:webHidden/>
          </w:rPr>
          <w:t>36</w:t>
        </w:r>
        <w:r w:rsidR="00F064EA">
          <w:rPr>
            <w:noProof/>
            <w:webHidden/>
          </w:rPr>
          <w:fldChar w:fldCharType="end"/>
        </w:r>
      </w:hyperlink>
    </w:p>
    <w:p w14:paraId="49EBE6C1" w14:textId="49EA1735" w:rsidR="00F064EA" w:rsidRDefault="0005628A">
      <w:pPr>
        <w:pStyle w:val="Innehll2"/>
        <w:tabs>
          <w:tab w:val="left" w:pos="1134"/>
        </w:tabs>
        <w:rPr>
          <w:rFonts w:eastAsiaTheme="minorEastAsia" w:cstheme="minorBidi"/>
          <w:noProof/>
          <w:sz w:val="22"/>
          <w:szCs w:val="22"/>
        </w:rPr>
      </w:pPr>
      <w:hyperlink w:anchor="_Toc93502468" w:history="1">
        <w:r w:rsidR="00F064EA" w:rsidRPr="002F7846">
          <w:rPr>
            <w:rStyle w:val="Hyperlnk"/>
            <w:noProof/>
          </w:rPr>
          <w:t>7.3</w:t>
        </w:r>
        <w:r w:rsidR="00F064EA">
          <w:rPr>
            <w:rFonts w:eastAsiaTheme="minorEastAsia" w:cstheme="minorBidi"/>
            <w:noProof/>
            <w:sz w:val="22"/>
            <w:szCs w:val="22"/>
          </w:rPr>
          <w:tab/>
        </w:r>
        <w:r w:rsidR="00F064EA" w:rsidRPr="002F7846">
          <w:rPr>
            <w:rStyle w:val="Hyperlnk"/>
            <w:noProof/>
          </w:rPr>
          <w:t>Kommungemensamt, oförutsett</w:t>
        </w:r>
        <w:r w:rsidR="00F064EA">
          <w:rPr>
            <w:noProof/>
            <w:webHidden/>
          </w:rPr>
          <w:tab/>
        </w:r>
        <w:r w:rsidR="00F064EA">
          <w:rPr>
            <w:noProof/>
            <w:webHidden/>
          </w:rPr>
          <w:fldChar w:fldCharType="begin"/>
        </w:r>
        <w:r w:rsidR="00F064EA">
          <w:rPr>
            <w:noProof/>
            <w:webHidden/>
          </w:rPr>
          <w:instrText xml:space="preserve"> PAGEREF _Toc93502468 \h </w:instrText>
        </w:r>
        <w:r w:rsidR="00F064EA">
          <w:rPr>
            <w:noProof/>
            <w:webHidden/>
          </w:rPr>
        </w:r>
        <w:r w:rsidR="00F064EA">
          <w:rPr>
            <w:noProof/>
            <w:webHidden/>
          </w:rPr>
          <w:fldChar w:fldCharType="separate"/>
        </w:r>
        <w:r w:rsidR="00F064EA">
          <w:rPr>
            <w:noProof/>
            <w:webHidden/>
          </w:rPr>
          <w:t>37</w:t>
        </w:r>
        <w:r w:rsidR="00F064EA">
          <w:rPr>
            <w:noProof/>
            <w:webHidden/>
          </w:rPr>
          <w:fldChar w:fldCharType="end"/>
        </w:r>
      </w:hyperlink>
    </w:p>
    <w:p w14:paraId="6663B318" w14:textId="7A0055D3" w:rsidR="00BF0B01" w:rsidRDefault="00156269" w:rsidP="00156269">
      <w:pPr>
        <w:pStyle w:val="Brdtext"/>
        <w:rPr>
          <w:rFonts w:ascii="Arial" w:hAnsi="Arial"/>
          <w:bCs/>
          <w:noProof/>
        </w:rPr>
      </w:pPr>
      <w:r>
        <w:rPr>
          <w:rFonts w:ascii="Arial" w:hAnsi="Arial"/>
          <w:bCs/>
          <w:noProof/>
        </w:rPr>
        <w:fldChar w:fldCharType="end"/>
      </w:r>
    </w:p>
    <w:p w14:paraId="19DA828D" w14:textId="77777777" w:rsidR="0062266B" w:rsidRDefault="0062266B" w:rsidP="006E56C4">
      <w:pPr>
        <w:pStyle w:val="Brdtext"/>
        <w:rPr>
          <w:lang w:val="en-US"/>
        </w:rPr>
      </w:pPr>
    </w:p>
    <w:p w14:paraId="6ECF2519" w14:textId="77777777" w:rsidR="00156269" w:rsidRPr="006E56C4" w:rsidRDefault="00156269" w:rsidP="006E56C4">
      <w:pPr>
        <w:pStyle w:val="Brdtext"/>
        <w:sectPr w:rsidR="00156269" w:rsidRPr="006E56C4" w:rsidSect="00E6236A">
          <w:headerReference w:type="first" r:id="rId12"/>
          <w:footerReference w:type="first" r:id="rId13"/>
          <w:type w:val="oddPage"/>
          <w:pgSz w:w="11906" w:h="16838" w:code="9"/>
          <w:pgMar w:top="1985" w:right="2410" w:bottom="1985" w:left="2410" w:header="680" w:footer="227" w:gutter="0"/>
          <w:cols w:space="708"/>
          <w:docGrid w:linePitch="360"/>
        </w:sectPr>
      </w:pPr>
    </w:p>
    <w:p w14:paraId="1BCF3409" w14:textId="77777777" w:rsidR="005C5E2B" w:rsidRDefault="00D07AD8" w:rsidP="00497C65">
      <w:pPr>
        <w:pStyle w:val="Rubrik1"/>
      </w:pPr>
      <w:bookmarkStart w:id="1" w:name="_Toc51147091"/>
      <w:bookmarkStart w:id="2" w:name="_Toc93502435"/>
      <w:r w:rsidRPr="0073152D">
        <w:lastRenderedPageBreak/>
        <w:t>Tjörns kommuns styrmodell och budgetprocess</w:t>
      </w:r>
      <w:bookmarkEnd w:id="1"/>
      <w:bookmarkEnd w:id="2"/>
    </w:p>
    <w:p w14:paraId="770BEBCC" w14:textId="77777777" w:rsidR="00D07AD8" w:rsidRDefault="00D07AD8" w:rsidP="00D07AD8">
      <w:pPr>
        <w:pStyle w:val="Brdtext"/>
      </w:pPr>
      <w:r>
        <w:t xml:space="preserve">Tjörns kommuns styrmodell bygger på principer för målstyrning. Målstyrning handlar om att styra verksamheter genom att sätta mål och följa upp dessa. I målen beskrivs vad som ska prioriteras – på lång och kort sikt – och vad resultatet ska vara. </w:t>
      </w:r>
    </w:p>
    <w:p w14:paraId="1F61E999" w14:textId="347F890C" w:rsidR="00B04F1F" w:rsidRDefault="00951A98" w:rsidP="00B04F1F">
      <w:pPr>
        <w:pStyle w:val="Referenser"/>
        <w:keepNext/>
      </w:pPr>
      <w:r>
        <w:rPr>
          <w:noProof/>
        </w:rPr>
        <w:drawing>
          <wp:inline distT="0" distB="0" distL="0" distR="0" wp14:anchorId="1BB970D2" wp14:editId="6BA52AD0">
            <wp:extent cx="4499610" cy="2531110"/>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9610" cy="2531110"/>
                    </a:xfrm>
                    <a:prstGeom prst="rect">
                      <a:avLst/>
                    </a:prstGeom>
                  </pic:spPr>
                </pic:pic>
              </a:graphicData>
            </a:graphic>
          </wp:inline>
        </w:drawing>
      </w:r>
    </w:p>
    <w:p w14:paraId="0A4B490F" w14:textId="77777777" w:rsidR="00D07AD8" w:rsidRPr="00F134B4" w:rsidRDefault="00B04F1F" w:rsidP="00B04F1F">
      <w:pPr>
        <w:pStyle w:val="Beskrivning"/>
      </w:pPr>
      <w:r>
        <w:t xml:space="preserve">Figur </w:t>
      </w:r>
      <w:fldSimple w:instr=" SEQ Figur \* ARABIC ">
        <w:r w:rsidR="0017608F">
          <w:rPr>
            <w:noProof/>
          </w:rPr>
          <w:t>1</w:t>
        </w:r>
      </w:fldSimple>
      <w:r>
        <w:t xml:space="preserve"> </w:t>
      </w:r>
      <w:r w:rsidRPr="00B06D35">
        <w:t>Tjörns kommuns styrmodell. Vision, strategiska områden samt inriktningsmål beslutas av kommunfullmäktige. De prioriterade målen beslutas av kommunfullmäktige och/eller nämnd.</w:t>
      </w:r>
    </w:p>
    <w:p w14:paraId="053E79F4" w14:textId="77777777" w:rsidR="00D07AD8" w:rsidRPr="00D07AD8" w:rsidRDefault="00D07AD8" w:rsidP="00D07AD8">
      <w:pPr>
        <w:pStyle w:val="Brdtext"/>
      </w:pPr>
      <w:r w:rsidRPr="00D07AD8">
        <w:t xml:space="preserve">Målkedjan för Tjörns kommun börjar med visionen. Visionen gäller för hela Tjörns kommun fram till 2035. </w:t>
      </w:r>
    </w:p>
    <w:p w14:paraId="48D92D47" w14:textId="77777777" w:rsidR="00D07AD8" w:rsidRDefault="00D07AD8" w:rsidP="00D07AD8">
      <w:pPr>
        <w:pStyle w:val="Brdtext"/>
      </w:pPr>
      <w:r>
        <w:t xml:space="preserve">Visionen bryts ned i strategiska områden – områden som kommunen valt att satsa extra mycket på för att visionen ska bli verklighet. Dessa områden är stora, långsiktiga och hållbara över en lång tid. Alla mål som sätts i budgetdokumenten utgår från de strategiska områdena. </w:t>
      </w:r>
    </w:p>
    <w:p w14:paraId="4EAADA01" w14:textId="77777777" w:rsidR="00D07AD8" w:rsidRDefault="00D07AD8" w:rsidP="00D07AD8">
      <w:pPr>
        <w:pStyle w:val="Brdtext"/>
      </w:pPr>
      <w:r>
        <w:t xml:space="preserve">Inför varje mandatperiod formulerar kommunfullmäktige fyraåriga inriktningsmål utifrån visionen och de strategiska områdena. </w:t>
      </w:r>
    </w:p>
    <w:p w14:paraId="0B7A30B5" w14:textId="77777777" w:rsidR="00B04F1F" w:rsidRDefault="00D07AD8" w:rsidP="00D07AD8">
      <w:pPr>
        <w:pStyle w:val="Brdtext"/>
      </w:pPr>
      <w:r>
        <w:t xml:space="preserve">I inriktningsmålen speglas den politiska viljeinriktningen för att nå visionen. Inriktningsmålen beslutas av kommunfullmäktige men delas ned till nämnder och styrelser. Inriktningsmålen bryts sedan ned i ettåriga prioriterade mål per nämnd och styrelse. De prioriterade målen beskriver vad som är prioriterat under budgetåret för att nå de uppsatta inriktningsmålen. Om kommunfullmäktige inte angivit prioriterade mål ska nämnder, utskott eller styrelser utforma prioriterade mål utifrån givna ekonomiska resurser och utifrån de tilldelade inriktningsmålen. </w:t>
      </w:r>
    </w:p>
    <w:p w14:paraId="69AB4926" w14:textId="77777777" w:rsidR="00D07AD8" w:rsidRDefault="00D07AD8" w:rsidP="00D07AD8">
      <w:pPr>
        <w:pStyle w:val="Brdtext"/>
      </w:pPr>
      <w:r>
        <w:lastRenderedPageBreak/>
        <w:t xml:space="preserve">Det är önskvärt att målen så långt som möjligt formuleras på ett sätt som gör att vi kan mäta resultat över tid i delårsbokslut och årsbokslut. Det ska också vara möjligt att, så långt det går, jämföra oss med andra. </w:t>
      </w:r>
    </w:p>
    <w:p w14:paraId="6B2215E3" w14:textId="6DC1161F" w:rsidR="00D07AD8" w:rsidRDefault="00D07AD8" w:rsidP="00D07AD8">
      <w:pPr>
        <w:pStyle w:val="Brdtext"/>
      </w:pPr>
      <w:r>
        <w:t xml:space="preserve">Till alla mål </w:t>
      </w:r>
      <w:r w:rsidR="00F064EA">
        <w:t>bör</w:t>
      </w:r>
      <w:r>
        <w:t xml:space="preserve"> det kopplas en eller flera indikatorer. En indikator är ett mått som används i bedömningen av framgång i förhållande till uppställda mål. Varje indikator ska ha ett angivet målvärde. Indikatorerna ska ge signaler om hur väl vi uppnår eller är på väg att uppnå önskade resultat. </w:t>
      </w:r>
    </w:p>
    <w:p w14:paraId="15AE9290" w14:textId="77777777" w:rsidR="00D07AD8" w:rsidRDefault="00D07AD8" w:rsidP="00D07AD8">
      <w:pPr>
        <w:pStyle w:val="Brdtext"/>
      </w:pPr>
      <w:r>
        <w:t xml:space="preserve">Kommunfullmäktige beslutar om indikatorer och målvärden för inriktningsmål och de prioriterade mål som finns i fullmäktiges budget. Indikatorerna för nämndens mål beslutas av respektive nämnd i samband med beslut om detaljbudget. </w:t>
      </w:r>
    </w:p>
    <w:p w14:paraId="653963C5" w14:textId="77777777" w:rsidR="00D07AD8" w:rsidRDefault="00D07AD8" w:rsidP="00D07AD8">
      <w:pPr>
        <w:pStyle w:val="Brdtext"/>
      </w:pPr>
      <w:r>
        <w:t>Kommunfullmäktige beslutar om budget och flerårsplan i juni månad. Beslutet omfattar inriktningsmål (4 år), prioriterade mål (1 år), resultatbudget (3 år), nämnd/verksamhetsramar (3 år), investerings</w:t>
      </w:r>
      <w:r w:rsidR="00B04F1F">
        <w:softHyphen/>
      </w:r>
      <w:r>
        <w:t xml:space="preserve">budget (5 år), finansieringsbudget (3 år) samt budgeterad balansräkning (3 år). Utifrån kommunfullmäktiges beslut i juni ska varje nämnd fördela budgetramen inom sin verksamhet, göra prioriteringar samt besluta om nämndspecifika mål. Nämnden beslutar om detaljbudget senast i november månad. </w:t>
      </w:r>
    </w:p>
    <w:p w14:paraId="65B56504" w14:textId="77777777" w:rsidR="003353C5" w:rsidRPr="003353C5" w:rsidRDefault="00D07AD8" w:rsidP="00D07AD8">
      <w:pPr>
        <w:pStyle w:val="Brdtext"/>
      </w:pPr>
      <w:r>
        <w:t>Utifrån de mål och den detaljbudget som fullmäktige och nämnd formulerat och beslutat bestämmer sedan förvaltningarna</w:t>
      </w:r>
    </w:p>
    <w:p w14:paraId="7AF12C3B" w14:textId="77777777" w:rsidR="003353C5" w:rsidRDefault="00B04F1F" w:rsidP="00497C65">
      <w:pPr>
        <w:pStyle w:val="Rubrik1"/>
      </w:pPr>
      <w:bookmarkStart w:id="3" w:name="_Toc51147092"/>
      <w:bookmarkStart w:id="4" w:name="_Toc93502436"/>
      <w:r>
        <w:lastRenderedPageBreak/>
        <w:t>Visionen Tjörn möjligheterna ö hela året och för hela livet</w:t>
      </w:r>
      <w:bookmarkEnd w:id="3"/>
      <w:bookmarkEnd w:id="4"/>
    </w:p>
    <w:p w14:paraId="113AD536" w14:textId="77777777" w:rsidR="00B04F1F" w:rsidRPr="00F63F33" w:rsidRDefault="00B04F1F" w:rsidP="00B04F1F">
      <w:pPr>
        <w:pStyle w:val="Brdtext"/>
      </w:pPr>
      <w:r w:rsidRPr="00F63F33">
        <w:t>Tjörn 2035 är en åretruntlevande ö för livets alla faser. Företagsamhet, småskalighet och närhet är våra kännetecken. Havet, det öppna landskapet och kulturen är våra unika värden.</w:t>
      </w:r>
    </w:p>
    <w:p w14:paraId="1912432C" w14:textId="77777777" w:rsidR="00B04F1F" w:rsidRPr="00F63F33" w:rsidRDefault="00B04F1F" w:rsidP="00B04F1F">
      <w:pPr>
        <w:pStyle w:val="Brdtext"/>
      </w:pPr>
      <w:r w:rsidRPr="00EA58DC">
        <w:rPr>
          <w:rFonts w:asciiTheme="majorHAnsi" w:hAnsiTheme="majorHAnsi" w:cstheme="majorHAnsi"/>
          <w:b/>
          <w:bCs/>
        </w:rPr>
        <w:t>Möjligheternas ö</w:t>
      </w:r>
      <w:r w:rsidRPr="00F63F33">
        <w:t xml:space="preserve"> är samlingsbegreppet för Tjörns utvecklingsambitioner. Möjligheterna skapas genom förutsättningarna på Tjörn och genom ökad närhet till en växande och dynamisk Göteborgsregion. Ordet möjligheter handlar ytterst om en livsmiljö där varje individ kan utveckla sina ambitioner, idéer och drömmar.</w:t>
      </w:r>
    </w:p>
    <w:p w14:paraId="6CA7BE8E" w14:textId="77777777" w:rsidR="00B04F1F" w:rsidRPr="00F63F33" w:rsidRDefault="00B04F1F" w:rsidP="00B04F1F">
      <w:pPr>
        <w:pStyle w:val="Brdtext"/>
      </w:pPr>
      <w:r w:rsidRPr="00EA58DC">
        <w:rPr>
          <w:rFonts w:asciiTheme="majorHAnsi" w:hAnsiTheme="majorHAnsi" w:cstheme="majorHAnsi"/>
          <w:b/>
          <w:bCs/>
        </w:rPr>
        <w:t>En åretruntlevande ö</w:t>
      </w:r>
      <w:r w:rsidRPr="00F63F33">
        <w:t xml:space="preserve"> för livets alla faser kräver en stabil befolknings</w:t>
      </w:r>
      <w:r w:rsidR="00D40424">
        <w:softHyphen/>
      </w:r>
      <w:r w:rsidRPr="00F63F33">
        <w:t>tillväxt för att nå 20 000 invånare år 2035. Fler helårsboende och en jämnare befolkningsstruktur är nödvändigt för att klara framtida service och ha ett Tjörn som lever året runt. Särskilt fokus behöver därför ligga på förutsättningarna för yngre barnfamiljer att etablera sig. Det krävs strategiska insatser inom arbetsmarknad och näringsliv, boende och byggnation, infrastruktur och kommunikationer, kompetensutveckling, föreningsliv och social gemenskap, samhällsservice av hög kvalitet samt gott bemötande och god tillgänglighet. Delårsboende och besökare medverkar till att upprätthålla servicenivåer samt bidrar med idéflöden och kontakter som är mycket värdefulla för Tjörns utveckling.</w:t>
      </w:r>
    </w:p>
    <w:p w14:paraId="7A464A0A" w14:textId="77777777" w:rsidR="00B04F1F" w:rsidRPr="00F63F33" w:rsidRDefault="00B04F1F" w:rsidP="00B04F1F">
      <w:pPr>
        <w:pStyle w:val="Brdtext"/>
      </w:pPr>
      <w:r w:rsidRPr="00D40424">
        <w:rPr>
          <w:rFonts w:asciiTheme="majorHAnsi" w:hAnsiTheme="majorHAnsi" w:cstheme="majorHAnsi"/>
          <w:b/>
          <w:bCs/>
          <w:spacing w:val="-2"/>
        </w:rPr>
        <w:t>Företagsamhet</w:t>
      </w:r>
      <w:r w:rsidRPr="00D40424">
        <w:rPr>
          <w:spacing w:val="-2"/>
        </w:rPr>
        <w:t xml:space="preserve"> beskriver ett förhållningssätt till dagens och morgon</w:t>
      </w:r>
      <w:r w:rsidR="00D40424">
        <w:rPr>
          <w:spacing w:val="-2"/>
        </w:rPr>
        <w:softHyphen/>
      </w:r>
      <w:r w:rsidRPr="00D40424">
        <w:rPr>
          <w:spacing w:val="-2"/>
        </w:rPr>
        <w:t>dagens utmaningar som bygger på en positiv inställning till människors</w:t>
      </w:r>
      <w:r w:rsidRPr="00F63F33">
        <w:t xml:space="preserve"> egna förmågor att hantera sina livsbetingelser. Kommunen ska arbeta aktivt med insatser för ett företagsamt Tjörn. Insatserna ska stärka en hållbar utveckling ur ekonomiskt, socialt och miljömässigt perspektiv för ett livskraftigt näringsliv, föreningsliv och samhällsliv i övrigt.</w:t>
      </w:r>
    </w:p>
    <w:p w14:paraId="75935698" w14:textId="77777777" w:rsidR="00B04F1F" w:rsidRPr="00F63F33" w:rsidRDefault="00B04F1F" w:rsidP="00B04F1F">
      <w:pPr>
        <w:pStyle w:val="Brdtext"/>
      </w:pPr>
      <w:r w:rsidRPr="00EA58DC">
        <w:rPr>
          <w:rFonts w:asciiTheme="majorHAnsi" w:hAnsiTheme="majorHAnsi" w:cstheme="majorHAnsi"/>
          <w:b/>
          <w:bCs/>
        </w:rPr>
        <w:t>Småskalighet</w:t>
      </w:r>
      <w:r w:rsidRPr="00F63F33">
        <w:t xml:space="preserve"> som grundläggande kvalitet kräver en långsiktigt medveten utvecklingspolitik för Tjörns orter. Utvecklingskraft skapas genom att alltid prioritera och fokusera på en hög kvalitet och samtidigt värna närhet i samhällsservice. Den goda dialogen kring både planprocesser och samhällsutveckling är viktig för förankring och delaktighet. Det finns en lång tradition att lita till den egna förmågan, bygga nätverk samt utveckla idéer och lösningar som är genuina och anpassade till förutsättningarna på Tjörn. Denna anda ska stärkas redan i skolan. Småskalighet innebär också insatser för mindre och medelstora företags</w:t>
      </w:r>
      <w:r>
        <w:t>-</w:t>
      </w:r>
      <w:r w:rsidRPr="00F63F33">
        <w:t>etablering och tillväxt.</w:t>
      </w:r>
    </w:p>
    <w:p w14:paraId="306DF3E4" w14:textId="77777777" w:rsidR="00B04F1F" w:rsidRPr="00F63F33" w:rsidRDefault="00B04F1F" w:rsidP="00B04F1F">
      <w:pPr>
        <w:pStyle w:val="Brdtext"/>
      </w:pPr>
      <w:r w:rsidRPr="00EA58DC">
        <w:rPr>
          <w:rFonts w:asciiTheme="majorHAnsi" w:hAnsiTheme="majorHAnsi" w:cstheme="majorHAnsi"/>
          <w:b/>
          <w:bCs/>
        </w:rPr>
        <w:lastRenderedPageBreak/>
        <w:t>Närhet</w:t>
      </w:r>
      <w:r w:rsidRPr="00F63F33">
        <w:t xml:space="preserve"> innebär ökad närhet till dynamiken och utvecklingen i Göteborg och andra näraliggande kommuner genom bättre och snabbare kommunikationer och konstruktivt samarbete. Det innebär också fortsatt utveckling av den närhet mellan människor som är del av Tjörns kännetecken, genom aktivt stöd till arbetet med att skapa ett tryggt och säkert samhälle och till ett livaktigt och varierat föreningsliv. Närhet handlar också om närhet till en offensiv, professionell och tillgänglig kommunal verksamhet.</w:t>
      </w:r>
    </w:p>
    <w:p w14:paraId="0532303F" w14:textId="77777777" w:rsidR="003353C5" w:rsidRPr="003353C5" w:rsidRDefault="00B04F1F" w:rsidP="00B04F1F">
      <w:pPr>
        <w:pStyle w:val="Brdtext"/>
      </w:pPr>
      <w:r w:rsidRPr="00EA58DC">
        <w:rPr>
          <w:rFonts w:asciiTheme="majorHAnsi" w:hAnsiTheme="majorHAnsi" w:cstheme="majorHAnsi"/>
          <w:b/>
          <w:bCs/>
        </w:rPr>
        <w:t>Havet, det öppna landskapet och kulturen</w:t>
      </w:r>
      <w:r w:rsidRPr="00F63F33">
        <w:t xml:space="preserve"> tillhör Tjörns unika värden som ledande ö-kommun. Dessa värden behöver säkerställas långsiktigt men också tydliggöras och lyftas fram som en styrka i tillväxtarbetet. Kulturen är en viktig attraktionsfaktor för både boende och besökare. Det ursprungliga och autentiska, Tjörns själ, behöver vårdas och kommuniceras inte bara internt på ön utan också utåt. Kommunen behöver ha med dessa värden i sitt arbete med framtidsfrågor och sträva efter breda och långsiktigt hållbara politiska lösningar.</w:t>
      </w:r>
    </w:p>
    <w:p w14:paraId="7171A020" w14:textId="77777777" w:rsidR="003353C5" w:rsidRDefault="003616AE" w:rsidP="00497C65">
      <w:pPr>
        <w:pStyle w:val="Rubrik1"/>
      </w:pPr>
      <w:bookmarkStart w:id="5" w:name="_Toc93502437"/>
      <w:r>
        <w:lastRenderedPageBreak/>
        <w:t>Strategiska området</w:t>
      </w:r>
      <w:bookmarkEnd w:id="5"/>
    </w:p>
    <w:p w14:paraId="0C542119" w14:textId="77777777" w:rsidR="0017608F" w:rsidRPr="00BA2217" w:rsidRDefault="0017608F" w:rsidP="0017608F">
      <w:pPr>
        <w:pStyle w:val="Brdtext"/>
      </w:pPr>
      <w:r w:rsidRPr="00BA2217">
        <w:t>Utifrån visionen Tjörn – möjligheternas ö hela året och för hela livet har strategiska områden fastställts.</w:t>
      </w:r>
      <w:r>
        <w:t xml:space="preserve"> De strategiska områdena är:</w:t>
      </w:r>
      <w:r w:rsidRPr="00BA2217">
        <w:t xml:space="preserve"> </w:t>
      </w:r>
    </w:p>
    <w:p w14:paraId="128677BA" w14:textId="77777777" w:rsidR="0017608F" w:rsidRDefault="0017608F" w:rsidP="0017608F">
      <w:pPr>
        <w:pStyle w:val="Punktlista0"/>
      </w:pPr>
      <w:r w:rsidRPr="00BA2217">
        <w:t xml:space="preserve">Vi </w:t>
      </w:r>
      <w:r>
        <w:t>bygger</w:t>
      </w:r>
      <w:r w:rsidRPr="00BA2217">
        <w:t xml:space="preserve"> </w:t>
      </w:r>
      <w:r>
        <w:t>en miljövänlig kommun med hållbar samhällsutveckling</w:t>
      </w:r>
    </w:p>
    <w:p w14:paraId="4BABE486" w14:textId="77777777" w:rsidR="0017608F" w:rsidRPr="00BA2217" w:rsidRDefault="0017608F" w:rsidP="0017608F">
      <w:pPr>
        <w:pStyle w:val="Punktlista0"/>
      </w:pPr>
      <w:r w:rsidRPr="00BA2217">
        <w:t>Vi skapar välfärd och livskvalitet för alla</w:t>
      </w:r>
    </w:p>
    <w:p w14:paraId="1C6ACD3C" w14:textId="77777777" w:rsidR="0017608F" w:rsidRPr="00BA2217" w:rsidRDefault="0017608F" w:rsidP="0017608F">
      <w:pPr>
        <w:pStyle w:val="Punktlista0"/>
      </w:pPr>
      <w:r w:rsidRPr="00BA2217">
        <w:t>Vi använder ekonomiska resurser ansvarsfullt och hållbart</w:t>
      </w:r>
    </w:p>
    <w:p w14:paraId="4850477F" w14:textId="77777777" w:rsidR="0017608F" w:rsidRDefault="0017608F" w:rsidP="0017608F">
      <w:pPr>
        <w:pStyle w:val="Brdtext"/>
      </w:pPr>
      <w:r w:rsidRPr="00BA2217">
        <w:t>Inriktningsmål sorteras och presenteras i det fortsatta dokumentet under det strategiska område där de hör hemma.</w:t>
      </w:r>
    </w:p>
    <w:p w14:paraId="73319605" w14:textId="77777777" w:rsidR="00513C8B" w:rsidRDefault="00513C8B">
      <w:pPr>
        <w:spacing w:after="200" w:line="0" w:lineRule="auto"/>
        <w:rPr>
          <w:rFonts w:asciiTheme="majorHAnsi" w:hAnsiTheme="majorHAnsi" w:cs="Arial"/>
          <w:b/>
          <w:bCs/>
          <w:iCs/>
          <w:sz w:val="28"/>
          <w:szCs w:val="28"/>
        </w:rPr>
      </w:pPr>
      <w:r>
        <w:br w:type="page"/>
      </w:r>
    </w:p>
    <w:p w14:paraId="3B24A4D1" w14:textId="28CD9DF5" w:rsidR="00225B35" w:rsidRDefault="00225B35" w:rsidP="00225B35">
      <w:pPr>
        <w:pStyle w:val="Rubrik2"/>
      </w:pPr>
      <w:bookmarkStart w:id="6" w:name="_Toc93502438"/>
      <w:r w:rsidRPr="00225B35">
        <w:lastRenderedPageBreak/>
        <w:t>Kommunens strategiska områden och Agenda 2030</w:t>
      </w:r>
      <w:bookmarkEnd w:id="6"/>
    </w:p>
    <w:p w14:paraId="553EB598" w14:textId="77777777" w:rsidR="0017608F" w:rsidRDefault="0017608F" w:rsidP="0017608F">
      <w:pPr>
        <w:pStyle w:val="Brdtext"/>
      </w:pPr>
      <w:r>
        <w:t>Tjörns kommun ska vara en hållbar kommun – ur alla hållbarhetsperspektiv. Vi ska vara hållbara socialt, ekologiskt och ekonomiskt. Hållbarhetsfrågorna ska löpa som en röd tråd genom alla våra verksamheter och vara som ett paraply för vårt dagliga arbete. Hållbarhet är inte en fråga som ska hanteras vid sidan om. Det är inte heller en fråga som vi kan hantera var och en för sig – i våra respektive verksamheter, nämnder eller styrelser. För att vi ska lyckas krävs ett gemensamt ansvar. Därför är samverkan mellan olika aktörer, såväl inom som utanför kommunen, nödvändig.</w:t>
      </w:r>
    </w:p>
    <w:p w14:paraId="62568987" w14:textId="77777777" w:rsidR="00225B35" w:rsidRDefault="00225B35" w:rsidP="00225B35">
      <w:pPr>
        <w:pStyle w:val="Referenser"/>
        <w:keepNext/>
      </w:pPr>
      <w:r>
        <w:rPr>
          <w:noProof/>
        </w:rPr>
        <w:drawing>
          <wp:inline distT="0" distB="0" distL="0" distR="0" wp14:anchorId="6129EDFC" wp14:editId="209BCE84">
            <wp:extent cx="5179695" cy="3873500"/>
            <wp:effectExtent l="0" t="0" r="1905" b="0"/>
            <wp:docPr id="11" name="Bildobjekt 11" descr="De 17 hållbarhetsmålen i Agend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De 17 hållbarhetsmålen i Agenda 2030"/>
                    <pic:cNvPicPr/>
                  </pic:nvPicPr>
                  <pic:blipFill rotWithShape="1">
                    <a:blip r:embed="rId15">
                      <a:extLst>
                        <a:ext uri="{28A0092B-C50C-407E-A947-70E740481C1C}">
                          <a14:useLocalDpi xmlns:a14="http://schemas.microsoft.com/office/drawing/2010/main" val="0"/>
                        </a:ext>
                      </a:extLst>
                    </a:blip>
                    <a:srcRect l="8446" r="16338"/>
                    <a:stretch/>
                  </pic:blipFill>
                  <pic:spPr bwMode="auto">
                    <a:xfrm>
                      <a:off x="0" y="0"/>
                      <a:ext cx="5179695" cy="3873500"/>
                    </a:xfrm>
                    <a:prstGeom prst="rect">
                      <a:avLst/>
                    </a:prstGeom>
                    <a:ln>
                      <a:noFill/>
                    </a:ln>
                    <a:extLst>
                      <a:ext uri="{53640926-AAD7-44D8-BBD7-CCE9431645EC}">
                        <a14:shadowObscured xmlns:a14="http://schemas.microsoft.com/office/drawing/2010/main"/>
                      </a:ext>
                    </a:extLst>
                  </pic:spPr>
                </pic:pic>
              </a:graphicData>
            </a:graphic>
          </wp:inline>
        </w:drawing>
      </w:r>
    </w:p>
    <w:p w14:paraId="2CE6E905" w14:textId="77777777" w:rsidR="00225B35" w:rsidRDefault="00225B35" w:rsidP="00225B35">
      <w:pPr>
        <w:pStyle w:val="Beskrivning"/>
      </w:pPr>
      <w:r>
        <w:t xml:space="preserve">Figur </w:t>
      </w:r>
      <w:fldSimple w:instr=" SEQ Figur \* ARABIC ">
        <w:r w:rsidR="0017608F">
          <w:rPr>
            <w:noProof/>
          </w:rPr>
          <w:t>2</w:t>
        </w:r>
      </w:fldSimple>
      <w:r>
        <w:t xml:space="preserve"> </w:t>
      </w:r>
      <w:r w:rsidRPr="0048665A">
        <w:t>visar hur de 17 hållbarhetsmålen i Agenda 2030 kan sorteras under de tre strategiska områdena som Tjörns kommun har. Som man kan se i figuren kan många hållbarhetsmål kopplas till mer än ett av de strategiska områdena.</w:t>
      </w:r>
    </w:p>
    <w:p w14:paraId="32DBA3A1" w14:textId="77777777" w:rsidR="00513C8B" w:rsidRDefault="00513C8B">
      <w:pPr>
        <w:spacing w:after="200" w:line="0" w:lineRule="auto"/>
        <w:rPr>
          <w:rFonts w:ascii="Palatino Linotype" w:hAnsi="Palatino Linotype"/>
        </w:rPr>
      </w:pPr>
      <w:r>
        <w:rPr>
          <w:rFonts w:ascii="Palatino Linotype" w:hAnsi="Palatino Linotype"/>
        </w:rPr>
        <w:br w:type="page"/>
      </w:r>
    </w:p>
    <w:p w14:paraId="31862AA7" w14:textId="36BAAF16" w:rsidR="00225B35" w:rsidRDefault="00225B35" w:rsidP="00225B35">
      <w:pPr>
        <w:pStyle w:val="Brdtext"/>
        <w:rPr>
          <w:rFonts w:ascii="Palatino Linotype" w:hAnsi="Palatino Linotype"/>
        </w:rPr>
      </w:pPr>
      <w:r w:rsidRPr="00BD4352">
        <w:rPr>
          <w:rFonts w:ascii="Palatino Linotype" w:hAnsi="Palatino Linotype"/>
        </w:rPr>
        <w:lastRenderedPageBreak/>
        <w:t>Ett annat sätt att titta på de globala hållbarhetsmålen är att se dem som en tårta eller sfär där man ännu tydligare ser att de olika hållbarhets</w:t>
      </w:r>
      <w:r w:rsidR="00D40424">
        <w:rPr>
          <w:rFonts w:ascii="Palatino Linotype" w:hAnsi="Palatino Linotype"/>
        </w:rPr>
        <w:softHyphen/>
      </w:r>
      <w:r w:rsidRPr="00BD4352">
        <w:rPr>
          <w:rFonts w:ascii="Palatino Linotype" w:hAnsi="Palatino Linotype"/>
        </w:rPr>
        <w:t>målen hänger ihop med varandra. Miljön är det yttersta skalet som innehåller det sociala och som i sin tur innehåller det ekonomiska. Vårt samhälle kan således endast existera inom gränserna som naturens resurser sätter, på samma sätt som det ekonomiska systemet skapats av och existerar inom samhället. Utan ekologisk hållbarhet kan inte social eller ekonomisk hållbarhet åstadkommas.</w:t>
      </w:r>
    </w:p>
    <w:p w14:paraId="031F073D" w14:textId="77777777" w:rsidR="00225B35" w:rsidRDefault="00225B35" w:rsidP="00225B35">
      <w:pPr>
        <w:pStyle w:val="Referenser"/>
        <w:keepNext/>
      </w:pPr>
      <w:r>
        <w:rPr>
          <w:noProof/>
        </w:rPr>
        <w:drawing>
          <wp:inline distT="0" distB="0" distL="0" distR="0" wp14:anchorId="144E5BFF" wp14:editId="1D2C0866">
            <wp:extent cx="5381625" cy="4278347"/>
            <wp:effectExtent l="0" t="0" r="0" b="8255"/>
            <wp:docPr id="30" name="Bildobjekt 30" descr="De globala miljömå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descr="De globala miljömålen "/>
                    <pic:cNvPicPr/>
                  </pic:nvPicPr>
                  <pic:blipFill rotWithShape="1">
                    <a:blip r:embed="rId16" cstate="print">
                      <a:extLst>
                        <a:ext uri="{28A0092B-C50C-407E-A947-70E740481C1C}">
                          <a14:useLocalDpi xmlns:a14="http://schemas.microsoft.com/office/drawing/2010/main" val="0"/>
                        </a:ext>
                      </a:extLst>
                    </a:blip>
                    <a:srcRect l="9035" r="8963"/>
                    <a:stretch/>
                  </pic:blipFill>
                  <pic:spPr bwMode="auto">
                    <a:xfrm>
                      <a:off x="0" y="0"/>
                      <a:ext cx="5387171" cy="4282756"/>
                    </a:xfrm>
                    <a:prstGeom prst="rect">
                      <a:avLst/>
                    </a:prstGeom>
                    <a:ln>
                      <a:noFill/>
                    </a:ln>
                    <a:extLst>
                      <a:ext uri="{53640926-AAD7-44D8-BBD7-CCE9431645EC}">
                        <a14:shadowObscured xmlns:a14="http://schemas.microsoft.com/office/drawing/2010/main"/>
                      </a:ext>
                    </a:extLst>
                  </pic:spPr>
                </pic:pic>
              </a:graphicData>
            </a:graphic>
          </wp:inline>
        </w:drawing>
      </w:r>
    </w:p>
    <w:p w14:paraId="586555F9" w14:textId="77777777" w:rsidR="00225B35" w:rsidRPr="00225B35" w:rsidRDefault="00225B35" w:rsidP="00225B35">
      <w:pPr>
        <w:pStyle w:val="Beskrivning"/>
      </w:pPr>
      <w:r>
        <w:t xml:space="preserve">Figur </w:t>
      </w:r>
      <w:fldSimple w:instr=" SEQ Figur \* ARABIC ">
        <w:r w:rsidR="0017608F">
          <w:rPr>
            <w:noProof/>
          </w:rPr>
          <w:t>3</w:t>
        </w:r>
      </w:fldSimple>
      <w:r>
        <w:t xml:space="preserve"> </w:t>
      </w:r>
      <w:r w:rsidRPr="003545A8">
        <w:t>De globala miljömålen som en "tårta" så som de presenterades av Johan Rockström och Pavan Sukhdev vid Stockholm EAT Food Forum 2016-06-13. Illustration av Jerker Lokrantz (Azote).</w:t>
      </w:r>
    </w:p>
    <w:p w14:paraId="42A00EBF" w14:textId="77777777" w:rsidR="003353C5" w:rsidRDefault="00225B35" w:rsidP="00497C65">
      <w:pPr>
        <w:pStyle w:val="Rubrik1"/>
      </w:pPr>
      <w:bookmarkStart w:id="7" w:name="_Toc93502439"/>
      <w:r w:rsidRPr="00225B35">
        <w:lastRenderedPageBreak/>
        <w:t>Strategiskt område – Vi bygger en miljövänlig kommun med hållbar samhällsutveckling</w:t>
      </w:r>
      <w:bookmarkEnd w:id="7"/>
    </w:p>
    <w:p w14:paraId="424E606A" w14:textId="77777777" w:rsidR="0017608F" w:rsidRDefault="0017608F" w:rsidP="0017608F">
      <w:pPr>
        <w:pStyle w:val="Brdtext"/>
      </w:pPr>
      <w:r w:rsidRPr="003E636D">
        <w:t xml:space="preserve">Tjörns kommun </w:t>
      </w:r>
      <w:r>
        <w:t>ska vara</w:t>
      </w:r>
      <w:r w:rsidRPr="003E636D">
        <w:t xml:space="preserve"> en ekologiskt hållbar kommun. </w:t>
      </w:r>
      <w:r>
        <w:t xml:space="preserve">Vi vill minska vår klimatpåverkan genom </w:t>
      </w:r>
      <w:r w:rsidRPr="003E636D">
        <w:t>ett ansvarsfullt</w:t>
      </w:r>
      <w:r>
        <w:t>, balanserat och medvetet</w:t>
      </w:r>
      <w:r w:rsidRPr="003E636D">
        <w:t xml:space="preserve"> nyttjande av våra gemensamma naturresurser</w:t>
      </w:r>
      <w:r>
        <w:t xml:space="preserve">. Vår sårbarhet kopplat till klimatförändringar ska minska och vi vill verka för att skydda biologisk mångfald på land och i våra hav. Våra hav och marina miljöer ska vara friska och välmående. Naturen, havet och de öppna landskapen är Tjörns kommuns unika värden och de ska bevaras och säkerställas. </w:t>
      </w:r>
    </w:p>
    <w:p w14:paraId="53D59B26" w14:textId="77777777" w:rsidR="0017608F" w:rsidRPr="003E636D" w:rsidRDefault="0017608F" w:rsidP="0017608F">
      <w:pPr>
        <w:pStyle w:val="Brdtext"/>
      </w:pPr>
      <w:r>
        <w:t>Vårt arbete i miljöfrågorna ska bottna i såväl</w:t>
      </w:r>
      <w:r w:rsidRPr="00492302">
        <w:t xml:space="preserve"> </w:t>
      </w:r>
      <w:r w:rsidRPr="003E636D">
        <w:t>de globala hållbarhetsmålen i Agenda 2030</w:t>
      </w:r>
      <w:r>
        <w:t xml:space="preserve"> som i de </w:t>
      </w:r>
      <w:r w:rsidRPr="003E636D">
        <w:t>regio</w:t>
      </w:r>
      <w:r>
        <w:t xml:space="preserve">nala- och nationella miljömålen. </w:t>
      </w:r>
      <w:r w:rsidRPr="003E636D">
        <w:t>En hållbar utveckling baseras på ett gemensamt ansvar. Därför är samverkan mellan olika aktörer</w:t>
      </w:r>
      <w:r>
        <w:t xml:space="preserve">, såväl inom som utanför kommunen, </w:t>
      </w:r>
      <w:r w:rsidRPr="003E636D">
        <w:t>n</w:t>
      </w:r>
      <w:r>
        <w:t>ödvändig för att nå framgång.</w:t>
      </w:r>
    </w:p>
    <w:p w14:paraId="44ADD613" w14:textId="77777777" w:rsidR="0017608F" w:rsidRDefault="0017608F" w:rsidP="0017608F">
      <w:pPr>
        <w:pStyle w:val="Brdtext"/>
      </w:pPr>
      <w:r w:rsidRPr="003E636D">
        <w:t xml:space="preserve">Tjörn ska </w:t>
      </w:r>
      <w:r>
        <w:t xml:space="preserve">satsa </w:t>
      </w:r>
      <w:r w:rsidRPr="003E636D">
        <w:t>på ett hållbart bret</w:t>
      </w:r>
      <w:r>
        <w:t>t utbud av boendeformer samt ge</w:t>
      </w:r>
      <w:r w:rsidRPr="003E636D">
        <w:t xml:space="preserve"> förutsättningar för ett expanderande näringsliv</w:t>
      </w:r>
      <w:r>
        <w:t xml:space="preserve">. Vi ska sträva efter att ge alla </w:t>
      </w:r>
      <w:r w:rsidRPr="003E636D">
        <w:t>mö</w:t>
      </w:r>
      <w:r>
        <w:t>jlighet att leva och verka i goda klimatsmarta bostäder och lokaler</w:t>
      </w:r>
      <w:r w:rsidRPr="003E636D">
        <w:t xml:space="preserve">. </w:t>
      </w:r>
      <w:r>
        <w:t xml:space="preserve">Hållbar samhällsutveckling är </w:t>
      </w:r>
      <w:r w:rsidRPr="003E636D">
        <w:t xml:space="preserve">en väv där bostäder, arbetsplatser, </w:t>
      </w:r>
      <w:r>
        <w:t>infrastruktur</w:t>
      </w:r>
      <w:r w:rsidRPr="003E636D">
        <w:t xml:space="preserve">, service, mötesplatser och människor skapar komplexa sammanhang. Det är därför viktigt att inte planera bostäder </w:t>
      </w:r>
      <w:r>
        <w:t xml:space="preserve">och mark för företag </w:t>
      </w:r>
      <w:r w:rsidRPr="003E636D">
        <w:t>frikopplade från övriga samhällsstrukturer utan i</w:t>
      </w:r>
      <w:r>
        <w:t xml:space="preserve"> </w:t>
      </w:r>
      <w:r w:rsidRPr="003E636D">
        <w:t>stället sträva efter att sätta in dem i ett sammanhang.</w:t>
      </w:r>
    </w:p>
    <w:p w14:paraId="5BFA6580" w14:textId="77777777" w:rsidR="0017608F" w:rsidRDefault="0017608F" w:rsidP="0017608F">
      <w:pPr>
        <w:pStyle w:val="Brdtext"/>
      </w:pPr>
      <w:r>
        <w:t>Vi vill stimulera</w:t>
      </w:r>
      <w:r w:rsidRPr="003E636D">
        <w:t xml:space="preserve"> miljösmart konsumtion och ha</w:t>
      </w:r>
      <w:r>
        <w:t>r</w:t>
      </w:r>
      <w:r w:rsidRPr="003E636D">
        <w:t xml:space="preserve"> </w:t>
      </w:r>
      <w:r>
        <w:t xml:space="preserve">därför </w:t>
      </w:r>
      <w:r w:rsidRPr="003E636D">
        <w:t>ett hållbarhetsperspektiv i våra upphandlingar.</w:t>
      </w:r>
      <w:r w:rsidRPr="00814817">
        <w:t xml:space="preserve"> </w:t>
      </w:r>
      <w:r w:rsidRPr="003E636D">
        <w:t>Vi ska effektivisera vår energianvändning och minska förbrukningen av fossila bränslen inom kommunens samtliga verksam</w:t>
      </w:r>
      <w:r>
        <w:t>heter</w:t>
      </w:r>
      <w:r w:rsidRPr="003E636D">
        <w:t>.</w:t>
      </w:r>
    </w:p>
    <w:p w14:paraId="3014CE18" w14:textId="77777777" w:rsidR="0017608F" w:rsidRDefault="0017608F" w:rsidP="0017608F">
      <w:pPr>
        <w:pStyle w:val="Brdtext"/>
      </w:pPr>
      <w:r>
        <w:t xml:space="preserve">Kommunikationer till, från och på Tjörn </w:t>
      </w:r>
      <w:r w:rsidRPr="003E636D">
        <w:t xml:space="preserve">ska fungera väl. Man </w:t>
      </w:r>
      <w:r>
        <w:t>ska</w:t>
      </w:r>
      <w:r w:rsidRPr="003E636D">
        <w:t xml:space="preserve"> kunna ta sig till jobb, aktiviteter, skolor och vänner såväl inom som utanför Tjörn. Detta är en fråga som på ett eller annat sätt berör många av våra kommunala verksamheter</w:t>
      </w:r>
      <w:r>
        <w:t xml:space="preserve"> och som vi behöver kraftsamla omkring. De lösningar som tas fram behöver vara långsiktigt hållbara och innefatta så väl fasta förbindelser som kollektivtrafik, pendlarparkeringar, gång- och cykelvägar samt omfatta såväl persontrafik som godstrafik. Samverkan med andra aktörer kopplat till detta är en förutsättning och arbetet med att påverka och samverka med andra aktörer sker på fler nivåer.</w:t>
      </w:r>
    </w:p>
    <w:p w14:paraId="157AA60D" w14:textId="77777777" w:rsidR="003616AE" w:rsidRPr="003616AE" w:rsidRDefault="003616AE" w:rsidP="00E43B88">
      <w:pPr>
        <w:pStyle w:val="Rubrik2"/>
      </w:pPr>
      <w:bookmarkStart w:id="8" w:name="_Toc93502440"/>
      <w:r>
        <w:lastRenderedPageBreak/>
        <w:t>Inriktningsmål</w:t>
      </w:r>
      <w:r w:rsidR="003858BC">
        <w:t xml:space="preserve"> - En ny översiktsplan ska tas fram</w:t>
      </w:r>
      <w:bookmarkEnd w:id="8"/>
    </w:p>
    <w:p w14:paraId="1D411087" w14:textId="77777777" w:rsidR="003858BC" w:rsidRDefault="003858BC" w:rsidP="00E43B88">
      <w:pPr>
        <w:pStyle w:val="Brdtext"/>
        <w:keepNext/>
      </w:pPr>
      <w:r>
        <w:t xml:space="preserve">Delas till Kommunstyrelsen och Samhällsbyggnadsnämnden (samordnande) </w:t>
      </w:r>
    </w:p>
    <w:p w14:paraId="366B5FC0" w14:textId="77777777" w:rsidR="0017608F" w:rsidRPr="00B00901" w:rsidRDefault="0017608F" w:rsidP="0017608F">
      <w:pPr>
        <w:pStyle w:val="Brdtext"/>
      </w:pPr>
      <w:r w:rsidRPr="00B00901">
        <w:t xml:space="preserve">Enligt plan- och bygglagen (PBL) ska varje kommun ha en aktuell översiktsplan (ÖP). Översiktsplanen ska bygga på sammanställningar och analyser av viktiga förutsättningar för en hållbar och önskvärd samhällsutveckling utifrån bland annat trender i omvärlden, fysisk struktur, klimatfaktorer och allmänna intressen. Översiktsplanen berättar hur den fysiska miljön bör användas, utvecklas och bevaras. I den nya översiktsplanen ska en blå översiktsplan vara en naturlig del. </w:t>
      </w:r>
    </w:p>
    <w:p w14:paraId="5045218A" w14:textId="77777777" w:rsidR="0017608F" w:rsidRPr="00B00901" w:rsidRDefault="0017608F" w:rsidP="0017608F">
      <w:pPr>
        <w:pStyle w:val="Brdtext"/>
      </w:pPr>
      <w:r w:rsidRPr="00B00901">
        <w:t xml:space="preserve">Översiktsplanen är ett viktigt måldokument och vägvisare mot en hållbar framtid och ska ange inriktningen för den långsiktiga utvecklingen av den fysiska miljön och en hållbar samhällsstruktur som inte enbart ger miljömässig nytta utan också sociala och ekonomiska fördelar. </w:t>
      </w:r>
    </w:p>
    <w:p w14:paraId="07248E57" w14:textId="77777777" w:rsidR="0017608F" w:rsidRPr="00B00901" w:rsidRDefault="0017608F" w:rsidP="0017608F">
      <w:pPr>
        <w:pStyle w:val="Brdtext"/>
      </w:pPr>
      <w:r w:rsidRPr="00B00901">
        <w:t>Planen samordnar olika intressen och underlättar kommunens planering och utbyggnad av infrastruktur, service och bostäder. Översiktsplanen fungerar därmed som kommunens verktyg i den interna handläggningen och samordningen samt i dialogen med andra aktörer i samhällsbyggandet. Översiktsplanen fungerar också som plattform för kommunens medverkan i den regionala utvecklingsplaneringen.</w:t>
      </w:r>
    </w:p>
    <w:p w14:paraId="207565F7" w14:textId="77777777" w:rsidR="0017608F" w:rsidRPr="00B00901" w:rsidRDefault="0017608F" w:rsidP="0017608F">
      <w:pPr>
        <w:pStyle w:val="Brdtext"/>
      </w:pPr>
      <w:r w:rsidRPr="00054E4A">
        <w:t>För att översiktsplanen ska vara ett användbart verktyg i arbete med kommunens samhällsutveckling krävs att den är digitaliserad</w:t>
      </w:r>
      <w:r w:rsidRPr="00B00901">
        <w:t>.</w:t>
      </w:r>
    </w:p>
    <w:p w14:paraId="52D57DB6" w14:textId="77777777" w:rsidR="0017608F" w:rsidRDefault="0017608F" w:rsidP="0017608F">
      <w:pPr>
        <w:pStyle w:val="Brdtext"/>
      </w:pPr>
      <w:r w:rsidRPr="00B00901">
        <w:t xml:space="preserve">I arbetet med en ny översiktsplan ska alla nämnder och styrelser vara delaktiga. </w:t>
      </w:r>
    </w:p>
    <w:p w14:paraId="4A95C2E2" w14:textId="271FD5E7" w:rsidR="003858BC" w:rsidRPr="003858BC" w:rsidRDefault="002B4342" w:rsidP="003858BC">
      <w:pPr>
        <w:pStyle w:val="Rubrik3"/>
      </w:pPr>
      <w:bookmarkStart w:id="9" w:name="_Toc93502441"/>
      <w:r>
        <w:t>Prioriterat mål</w:t>
      </w:r>
      <w:r w:rsidR="00513C8B">
        <w:t xml:space="preserve"> – Skapa förutsättningar för strategisk markförsörjning kopplat till näringslivet</w:t>
      </w:r>
      <w:bookmarkEnd w:id="9"/>
    </w:p>
    <w:p w14:paraId="569A1033" w14:textId="77777777" w:rsidR="00513C8B" w:rsidRDefault="00513C8B" w:rsidP="00513C8B">
      <w:pPr>
        <w:pStyle w:val="Brdtext"/>
      </w:pPr>
      <w:r>
        <w:t>Tjörns kommuns vision anger att kommunen fram till och med år 2035 ska ha öka antalet kommuninvånare. För att öka befolkningen och få fler människor att flytta in krävs inte bara attraktiva bostäder utan det krävs också fler arbetstillfällen och möjligheter för företag att etablera sig och växa på Tjörn. I samband med framtagande av översiktsplanen ska kommunen arbeta med att skapa förutsättningar för strategisk markförsörjning - var vi vill bygga bostäder och var vi vill erbjuda alternativ för företag ska kartläggas.</w:t>
      </w:r>
    </w:p>
    <w:p w14:paraId="6F6C46DF" w14:textId="2FA4C732" w:rsidR="00513C8B" w:rsidRDefault="00513C8B" w:rsidP="00513C8B">
      <w:pPr>
        <w:pStyle w:val="Brdtext"/>
      </w:pPr>
      <w:r>
        <w:lastRenderedPageBreak/>
        <w:t>Under året ska en inventering göras av vad nuvarande företagare vill ha och hur deras behov ser ut. Utifrån detta ska ett verksamhetsprogram</w:t>
      </w:r>
      <w:r w:rsidR="002A0142">
        <w:rPr>
          <w:rStyle w:val="Fotnotsreferens"/>
        </w:rPr>
        <w:footnoteReference w:id="1"/>
      </w:r>
      <w:r>
        <w:t xml:space="preserve"> tas fram med sikte på det framtida näringslivet på Tjörn. Arbetet ska ledas och samordnas av kommun</w:t>
      </w:r>
      <w:r w:rsidR="00F064EA">
        <w:t>styrelsen</w:t>
      </w:r>
      <w:r>
        <w:t xml:space="preserve"> och ska göras i samverkan med andra verksamheter inom kommunen såsom till exempel plan- och byggavdelningen, VA, turism och Tjörns Bostads AB.</w:t>
      </w:r>
    </w:p>
    <w:p w14:paraId="033D7190" w14:textId="77777777" w:rsidR="00513C8B" w:rsidRDefault="00513C8B">
      <w:pPr>
        <w:spacing w:after="200" w:line="0" w:lineRule="auto"/>
        <w:rPr>
          <w:rFonts w:asciiTheme="majorHAnsi" w:hAnsiTheme="majorHAnsi" w:cs="Arial"/>
          <w:b/>
          <w:bCs/>
          <w:iCs/>
          <w:sz w:val="28"/>
          <w:szCs w:val="28"/>
        </w:rPr>
      </w:pPr>
      <w:r>
        <w:br w:type="page"/>
      </w:r>
    </w:p>
    <w:p w14:paraId="5F5947E3" w14:textId="6F14924C" w:rsidR="00717623" w:rsidRPr="003616AE" w:rsidRDefault="00717623" w:rsidP="00717623">
      <w:pPr>
        <w:pStyle w:val="Rubrik2"/>
      </w:pPr>
      <w:bookmarkStart w:id="10" w:name="_Toc93502442"/>
      <w:r>
        <w:lastRenderedPageBreak/>
        <w:t>Inriktningsmål</w:t>
      </w:r>
      <w:r w:rsidR="003858BC">
        <w:t xml:space="preserve"> </w:t>
      </w:r>
      <w:r w:rsidR="00D567CD">
        <w:t>– S</w:t>
      </w:r>
      <w:r w:rsidR="003858BC" w:rsidRPr="003858BC">
        <w:t>kapa intresse och beredskap för hållbar exploatering och nybyggnation</w:t>
      </w:r>
      <w:bookmarkEnd w:id="10"/>
    </w:p>
    <w:p w14:paraId="7F27B716" w14:textId="77777777" w:rsidR="003858BC" w:rsidRDefault="003858BC" w:rsidP="003858BC">
      <w:pPr>
        <w:pStyle w:val="Brdtext"/>
      </w:pPr>
      <w:r>
        <w:t>Delas till Kommunstyrelsen, Samhällsbyggnadsnämnden och Tjörns Bostads AB</w:t>
      </w:r>
    </w:p>
    <w:p w14:paraId="518706B6" w14:textId="77777777" w:rsidR="0017608F" w:rsidRPr="00E9406B" w:rsidRDefault="0017608F" w:rsidP="00C91433">
      <w:pPr>
        <w:pStyle w:val="Brdtext"/>
      </w:pPr>
      <w:r w:rsidRPr="00E9406B">
        <w:t>Tjörn ska vara en miljövänlig och trygg kommun som satsar på ett hållbart brett utbud av boendeformer för livets alla faser och som också ger förutsättningar för ett expanderande näringsliv.</w:t>
      </w:r>
    </w:p>
    <w:p w14:paraId="441945CA" w14:textId="77777777" w:rsidR="0017608F" w:rsidRPr="00E9406B" w:rsidRDefault="0017608F" w:rsidP="00C91433">
      <w:pPr>
        <w:pStyle w:val="Brdtext"/>
      </w:pPr>
      <w:r w:rsidRPr="00E9406B">
        <w:t xml:space="preserve">Kommunen behöver ha en beredskap för att kunna exploatera mark för såväl bostäder som för näringsliv. Kommunen behöver detaljplanelagd mark som finns tillgänglig då intressenter vill etablera sig på Tjörn. För att skapa en hållbar exploatering ska kommunen vid framtagande av detaljplaner uppmuntra kreativitet, innovation och diversitet som främjar att förbrukningen av energi och resurser hålls på låg nivå och som även främjar en variation av boendeformer, storlekar och prisklasser. </w:t>
      </w:r>
    </w:p>
    <w:p w14:paraId="18972FC6" w14:textId="77777777" w:rsidR="0017608F" w:rsidRPr="00901F5B" w:rsidRDefault="0017608F" w:rsidP="00C91433">
      <w:pPr>
        <w:pStyle w:val="Brdtext"/>
      </w:pPr>
      <w:r w:rsidRPr="00901F5B">
        <w:t xml:space="preserve">För att kunna tillhandahålla hållbara och attraktiva alternativ för företag och nya kommuninvånare som vill etablera sig på Tjörn krävs strategiska inköp av mark samt samverkan och samsyn mellan kommunens olika verksamheter så som plan- och byggavdelningen, VA, </w:t>
      </w:r>
      <w:r>
        <w:t>m</w:t>
      </w:r>
      <w:r w:rsidRPr="00901F5B">
        <w:t>ark- och exploatering, näringslivsstrateg, Tjörns Bostads AB och leverantörer av välfärdstjänster.</w:t>
      </w:r>
    </w:p>
    <w:p w14:paraId="7B108D27" w14:textId="77777777" w:rsidR="0017608F" w:rsidRDefault="0017608F" w:rsidP="0017608F">
      <w:pPr>
        <w:pStyle w:val="Brdtext"/>
      </w:pPr>
      <w:r w:rsidRPr="00901F5B">
        <w:t xml:space="preserve">För att skapa förutsättningar för ett hållbart och varierat näringsliv på Tjörn behövs kunskap om nuvarande företag och deras behov och önskemål. En inventering av detta ska göras i samband med att ett verksamhetsprogram tas fram som tar sikte på det framtida näringslivet på Tjörn. Verksamhetsprogrammet kan med fördel tas fram i samband med arbetet med en </w:t>
      </w:r>
      <w:r w:rsidRPr="00056110">
        <w:t>ny översiktsplan.</w:t>
      </w:r>
    </w:p>
    <w:tbl>
      <w:tblPr>
        <w:tblStyle w:val="Tjrntabell"/>
        <w:tblW w:w="7354" w:type="dxa"/>
        <w:tblLayout w:type="fixed"/>
        <w:tblLook w:val="0620" w:firstRow="1" w:lastRow="0" w:firstColumn="0" w:lastColumn="0" w:noHBand="1" w:noVBand="1"/>
      </w:tblPr>
      <w:tblGrid>
        <w:gridCol w:w="3974"/>
        <w:gridCol w:w="845"/>
        <w:gridCol w:w="845"/>
        <w:gridCol w:w="845"/>
        <w:gridCol w:w="845"/>
      </w:tblGrid>
      <w:tr w:rsidR="00D567CD" w:rsidRPr="00D567CD" w14:paraId="68F2D5E0" w14:textId="77777777" w:rsidTr="00D567CD">
        <w:trPr>
          <w:cnfStyle w:val="100000000000" w:firstRow="1" w:lastRow="0" w:firstColumn="0" w:lastColumn="0" w:oddVBand="0" w:evenVBand="0" w:oddHBand="0" w:evenHBand="0" w:firstRowFirstColumn="0" w:firstRowLastColumn="0" w:lastRowFirstColumn="0" w:lastRowLastColumn="0"/>
          <w:trHeight w:hRule="exact" w:val="605"/>
        </w:trPr>
        <w:tc>
          <w:tcPr>
            <w:tcW w:w="3974" w:type="dxa"/>
          </w:tcPr>
          <w:p w14:paraId="2685B168" w14:textId="77777777" w:rsidR="00D567CD" w:rsidRPr="00D567CD" w:rsidRDefault="00D567CD" w:rsidP="00D567CD">
            <w:pPr>
              <w:pStyle w:val="Tabelltext"/>
              <w:rPr>
                <w:rFonts w:eastAsia="Arial"/>
              </w:rPr>
            </w:pPr>
            <w:r w:rsidRPr="00D567CD">
              <w:rPr>
                <w:rFonts w:eastAsia="Arial"/>
              </w:rPr>
              <w:t>Indikatorer</w:t>
            </w:r>
          </w:p>
        </w:tc>
        <w:tc>
          <w:tcPr>
            <w:tcW w:w="845" w:type="dxa"/>
          </w:tcPr>
          <w:p w14:paraId="71F3BC05" w14:textId="77777777" w:rsidR="00D567CD" w:rsidRPr="00D567CD" w:rsidRDefault="00D567CD" w:rsidP="00D567CD">
            <w:pPr>
              <w:pStyle w:val="Tabelltext"/>
              <w:jc w:val="right"/>
              <w:rPr>
                <w:rFonts w:eastAsia="Arial"/>
              </w:rPr>
            </w:pPr>
            <w:r w:rsidRPr="00D567CD">
              <w:rPr>
                <w:rFonts w:eastAsia="Arial"/>
              </w:rPr>
              <w:t>Mål</w:t>
            </w:r>
          </w:p>
          <w:p w14:paraId="2E80F278" w14:textId="77777777" w:rsidR="00D567CD" w:rsidRPr="00D567CD" w:rsidRDefault="00D567CD" w:rsidP="00D567CD">
            <w:pPr>
              <w:pStyle w:val="Tabelltext"/>
              <w:jc w:val="right"/>
              <w:rPr>
                <w:rFonts w:eastAsia="Arial"/>
              </w:rPr>
            </w:pPr>
            <w:r w:rsidRPr="00D567CD">
              <w:rPr>
                <w:rFonts w:eastAsia="Arial"/>
              </w:rPr>
              <w:t>2019</w:t>
            </w:r>
          </w:p>
        </w:tc>
        <w:tc>
          <w:tcPr>
            <w:tcW w:w="845" w:type="dxa"/>
          </w:tcPr>
          <w:p w14:paraId="23E2B9BE" w14:textId="77777777" w:rsidR="00D567CD" w:rsidRPr="00D567CD" w:rsidRDefault="00D567CD" w:rsidP="00D567CD">
            <w:pPr>
              <w:pStyle w:val="Tabelltext"/>
              <w:jc w:val="right"/>
              <w:rPr>
                <w:rFonts w:eastAsia="Arial"/>
              </w:rPr>
            </w:pPr>
            <w:r w:rsidRPr="00D567CD">
              <w:rPr>
                <w:rFonts w:eastAsia="Arial"/>
              </w:rPr>
              <w:t>Mål</w:t>
            </w:r>
          </w:p>
          <w:p w14:paraId="4BFC60D3" w14:textId="77777777" w:rsidR="00D567CD" w:rsidRPr="00D567CD" w:rsidRDefault="00D567CD" w:rsidP="00D567CD">
            <w:pPr>
              <w:pStyle w:val="Tabelltext"/>
              <w:jc w:val="right"/>
              <w:rPr>
                <w:rFonts w:eastAsia="Arial"/>
              </w:rPr>
            </w:pPr>
            <w:r w:rsidRPr="00D567CD">
              <w:rPr>
                <w:rFonts w:eastAsia="Arial"/>
              </w:rPr>
              <w:t>2020</w:t>
            </w:r>
          </w:p>
        </w:tc>
        <w:tc>
          <w:tcPr>
            <w:tcW w:w="845" w:type="dxa"/>
          </w:tcPr>
          <w:p w14:paraId="2C1B5E56" w14:textId="77777777" w:rsidR="00D567CD" w:rsidRPr="00D567CD" w:rsidRDefault="00D567CD" w:rsidP="00D567CD">
            <w:pPr>
              <w:pStyle w:val="Tabelltext"/>
              <w:jc w:val="right"/>
              <w:rPr>
                <w:rFonts w:eastAsia="Arial"/>
              </w:rPr>
            </w:pPr>
            <w:r w:rsidRPr="00D567CD">
              <w:rPr>
                <w:rFonts w:eastAsia="Arial"/>
              </w:rPr>
              <w:t>Mål</w:t>
            </w:r>
          </w:p>
          <w:p w14:paraId="30FEE15C" w14:textId="77777777" w:rsidR="00D567CD" w:rsidRPr="00D567CD" w:rsidRDefault="00D567CD" w:rsidP="00D567CD">
            <w:pPr>
              <w:pStyle w:val="Tabelltext"/>
              <w:jc w:val="right"/>
              <w:rPr>
                <w:rFonts w:eastAsia="Arial"/>
              </w:rPr>
            </w:pPr>
            <w:r w:rsidRPr="00D567CD">
              <w:rPr>
                <w:rFonts w:eastAsia="Arial"/>
              </w:rPr>
              <w:t>2021</w:t>
            </w:r>
          </w:p>
        </w:tc>
        <w:tc>
          <w:tcPr>
            <w:tcW w:w="845" w:type="dxa"/>
          </w:tcPr>
          <w:p w14:paraId="3D185147" w14:textId="77777777" w:rsidR="00D567CD" w:rsidRPr="00D567CD" w:rsidRDefault="00D567CD" w:rsidP="00D567CD">
            <w:pPr>
              <w:pStyle w:val="Tabelltext"/>
              <w:jc w:val="right"/>
              <w:rPr>
                <w:rFonts w:eastAsia="Arial"/>
              </w:rPr>
            </w:pPr>
            <w:r w:rsidRPr="00D567CD">
              <w:rPr>
                <w:rFonts w:eastAsia="Arial"/>
              </w:rPr>
              <w:t>Mål 2022</w:t>
            </w:r>
          </w:p>
        </w:tc>
      </w:tr>
      <w:tr w:rsidR="00D567CD" w:rsidRPr="00D567CD" w14:paraId="092C112D" w14:textId="77777777" w:rsidTr="00D567CD">
        <w:trPr>
          <w:trHeight w:hRule="exact" w:val="427"/>
        </w:trPr>
        <w:tc>
          <w:tcPr>
            <w:tcW w:w="3974" w:type="dxa"/>
          </w:tcPr>
          <w:p w14:paraId="4703DE59" w14:textId="77777777" w:rsidR="00D567CD" w:rsidRPr="00D567CD" w:rsidRDefault="00D567CD" w:rsidP="00DD09C3">
            <w:pPr>
              <w:pStyle w:val="Tabelltext"/>
              <w:keepNext/>
              <w:rPr>
                <w:rFonts w:eastAsia="Arial"/>
              </w:rPr>
            </w:pPr>
            <w:r w:rsidRPr="00D567CD">
              <w:rPr>
                <w:rFonts w:eastAsia="Arial"/>
              </w:rPr>
              <w:t>Antal färdigställda bostäder under året</w:t>
            </w:r>
          </w:p>
        </w:tc>
        <w:tc>
          <w:tcPr>
            <w:tcW w:w="845" w:type="dxa"/>
          </w:tcPr>
          <w:p w14:paraId="7A75CC5A" w14:textId="77777777" w:rsidR="00D567CD" w:rsidRPr="00D567CD" w:rsidRDefault="00D567CD" w:rsidP="00DD09C3">
            <w:pPr>
              <w:pStyle w:val="Tabelltext"/>
              <w:keepNext/>
              <w:jc w:val="right"/>
              <w:rPr>
                <w:rFonts w:eastAsia="Arial"/>
              </w:rPr>
            </w:pPr>
          </w:p>
        </w:tc>
        <w:tc>
          <w:tcPr>
            <w:tcW w:w="845" w:type="dxa"/>
          </w:tcPr>
          <w:p w14:paraId="142D989A" w14:textId="77777777" w:rsidR="00D567CD" w:rsidRPr="00D567CD" w:rsidRDefault="00D567CD" w:rsidP="00DD09C3">
            <w:pPr>
              <w:pStyle w:val="Tabelltext"/>
              <w:keepNext/>
              <w:jc w:val="right"/>
              <w:rPr>
                <w:rFonts w:eastAsia="Arial"/>
              </w:rPr>
            </w:pPr>
            <w:r w:rsidRPr="00D567CD">
              <w:rPr>
                <w:rFonts w:eastAsia="Arial"/>
              </w:rPr>
              <w:t>94</w:t>
            </w:r>
          </w:p>
        </w:tc>
        <w:tc>
          <w:tcPr>
            <w:tcW w:w="845" w:type="dxa"/>
          </w:tcPr>
          <w:p w14:paraId="344401D2" w14:textId="77777777" w:rsidR="00D567CD" w:rsidRPr="00D567CD" w:rsidRDefault="00D567CD" w:rsidP="00DD09C3">
            <w:pPr>
              <w:pStyle w:val="Tabelltext"/>
              <w:keepNext/>
              <w:jc w:val="right"/>
              <w:rPr>
                <w:rFonts w:eastAsia="Arial"/>
              </w:rPr>
            </w:pPr>
            <w:r w:rsidRPr="00D567CD">
              <w:rPr>
                <w:rFonts w:eastAsia="Arial"/>
              </w:rPr>
              <w:t>77</w:t>
            </w:r>
          </w:p>
        </w:tc>
        <w:tc>
          <w:tcPr>
            <w:tcW w:w="845" w:type="dxa"/>
          </w:tcPr>
          <w:p w14:paraId="30069FC5" w14:textId="77777777" w:rsidR="00D567CD" w:rsidRPr="00D567CD" w:rsidRDefault="00D567CD" w:rsidP="00DD09C3">
            <w:pPr>
              <w:pStyle w:val="Tabelltext"/>
              <w:keepNext/>
              <w:jc w:val="right"/>
              <w:rPr>
                <w:rFonts w:eastAsia="Arial"/>
              </w:rPr>
            </w:pPr>
            <w:r w:rsidRPr="00D567CD">
              <w:rPr>
                <w:rFonts w:eastAsia="Arial"/>
              </w:rPr>
              <w:t>98</w:t>
            </w:r>
          </w:p>
        </w:tc>
      </w:tr>
      <w:tr w:rsidR="00D567CD" w:rsidRPr="00D567CD" w14:paraId="1BC69115" w14:textId="77777777" w:rsidTr="00D567CD">
        <w:trPr>
          <w:trHeight w:hRule="exact" w:val="670"/>
        </w:trPr>
        <w:tc>
          <w:tcPr>
            <w:tcW w:w="3974" w:type="dxa"/>
          </w:tcPr>
          <w:p w14:paraId="7A9B9F32" w14:textId="77777777" w:rsidR="00D567CD" w:rsidRPr="00D567CD" w:rsidRDefault="00D567CD" w:rsidP="00D567CD">
            <w:pPr>
              <w:pStyle w:val="Tabelltext"/>
              <w:rPr>
                <w:rFonts w:eastAsia="Arial"/>
              </w:rPr>
            </w:pPr>
            <w:r w:rsidRPr="00D567CD">
              <w:rPr>
                <w:rFonts w:eastAsia="Arial"/>
              </w:rPr>
              <w:t xml:space="preserve">Tillgänglig och detaljplanerad mark för företag, kommunal mark, antal kvm totalt </w:t>
            </w:r>
          </w:p>
        </w:tc>
        <w:tc>
          <w:tcPr>
            <w:tcW w:w="845" w:type="dxa"/>
          </w:tcPr>
          <w:p w14:paraId="3F3735AE" w14:textId="77777777" w:rsidR="00D567CD" w:rsidRPr="00D567CD" w:rsidRDefault="00D567CD" w:rsidP="00D567CD">
            <w:pPr>
              <w:pStyle w:val="Tabelltext"/>
              <w:jc w:val="right"/>
              <w:rPr>
                <w:rFonts w:eastAsia="Arial"/>
              </w:rPr>
            </w:pPr>
          </w:p>
        </w:tc>
        <w:tc>
          <w:tcPr>
            <w:tcW w:w="845" w:type="dxa"/>
          </w:tcPr>
          <w:p w14:paraId="44131912" w14:textId="77777777" w:rsidR="00D567CD" w:rsidRPr="00D567CD" w:rsidRDefault="00D567CD" w:rsidP="00D567CD">
            <w:pPr>
              <w:pStyle w:val="Tabelltext"/>
              <w:jc w:val="right"/>
              <w:rPr>
                <w:rFonts w:eastAsia="Arial"/>
              </w:rPr>
            </w:pPr>
            <w:r w:rsidRPr="00D567CD">
              <w:rPr>
                <w:rFonts w:eastAsia="Arial"/>
              </w:rPr>
              <w:t>5 000</w:t>
            </w:r>
          </w:p>
        </w:tc>
        <w:tc>
          <w:tcPr>
            <w:tcW w:w="845" w:type="dxa"/>
          </w:tcPr>
          <w:p w14:paraId="2BB59E9B" w14:textId="77777777" w:rsidR="00D567CD" w:rsidRPr="00D567CD" w:rsidRDefault="00D567CD" w:rsidP="00D567CD">
            <w:pPr>
              <w:pStyle w:val="Tabelltext"/>
              <w:jc w:val="right"/>
              <w:rPr>
                <w:rFonts w:eastAsia="Arial"/>
              </w:rPr>
            </w:pPr>
            <w:r w:rsidRPr="00D567CD">
              <w:rPr>
                <w:rFonts w:eastAsia="Arial"/>
              </w:rPr>
              <w:t>10 000</w:t>
            </w:r>
          </w:p>
        </w:tc>
        <w:tc>
          <w:tcPr>
            <w:tcW w:w="845" w:type="dxa"/>
          </w:tcPr>
          <w:p w14:paraId="71927CB1" w14:textId="77777777" w:rsidR="00D567CD" w:rsidRPr="00D567CD" w:rsidRDefault="00D567CD" w:rsidP="00D567CD">
            <w:pPr>
              <w:pStyle w:val="Tabelltext"/>
              <w:jc w:val="right"/>
              <w:rPr>
                <w:rFonts w:eastAsia="Arial"/>
              </w:rPr>
            </w:pPr>
            <w:r w:rsidRPr="00D567CD">
              <w:rPr>
                <w:rFonts w:eastAsia="Arial"/>
              </w:rPr>
              <w:t>20 000</w:t>
            </w:r>
          </w:p>
        </w:tc>
      </w:tr>
    </w:tbl>
    <w:p w14:paraId="0D4A4D10" w14:textId="77777777" w:rsidR="00513C8B" w:rsidRDefault="00513C8B" w:rsidP="00513C8B">
      <w:pPr>
        <w:pStyle w:val="Brdtext"/>
      </w:pPr>
    </w:p>
    <w:p w14:paraId="68A4E7A2" w14:textId="77777777" w:rsidR="00513C8B" w:rsidRDefault="00513C8B">
      <w:pPr>
        <w:spacing w:after="200" w:line="0" w:lineRule="auto"/>
        <w:rPr>
          <w:rFonts w:asciiTheme="majorHAnsi" w:hAnsiTheme="majorHAnsi" w:cs="Arial"/>
          <w:b/>
          <w:bCs/>
          <w:szCs w:val="26"/>
        </w:rPr>
      </w:pPr>
      <w:r>
        <w:br w:type="page"/>
      </w:r>
    </w:p>
    <w:p w14:paraId="2BB892FE" w14:textId="767B0612" w:rsidR="00717623" w:rsidRDefault="00717623" w:rsidP="00717623">
      <w:pPr>
        <w:pStyle w:val="Rubrik3"/>
      </w:pPr>
      <w:bookmarkStart w:id="11" w:name="_Toc93502443"/>
      <w:r>
        <w:lastRenderedPageBreak/>
        <w:t>Prioriterat mål</w:t>
      </w:r>
      <w:r w:rsidR="00513C8B">
        <w:t xml:space="preserve"> – Översyn och förbättring av processer för markköp, detaljplaner, exploatering och försäljning av mark</w:t>
      </w:r>
      <w:bookmarkEnd w:id="11"/>
    </w:p>
    <w:p w14:paraId="7944DCA7" w14:textId="77777777" w:rsidR="00513C8B" w:rsidRDefault="00513C8B" w:rsidP="00513C8B">
      <w:pPr>
        <w:pStyle w:val="Brdtext"/>
      </w:pPr>
      <w:r>
        <w:t>För att nå målet att kommunen ska ha en beredskap för hållbar exploatering och nybyggnation ska processerna kopplat till markköp och exploatering ses över och förbättras för att sedan implementeras. För en ökad måluppfyllelse krävs att vi vet ”vem gör vad, när och hur?” när det gäller till exempel strategiska markinköp, beställning av detaljplaner, framtagande av detaljplaner samt förmedling och försäljning av detaljplanerad mark.</w:t>
      </w:r>
    </w:p>
    <w:p w14:paraId="61D1DAD1" w14:textId="77777777" w:rsidR="00513C8B" w:rsidRDefault="00513C8B" w:rsidP="00513C8B">
      <w:pPr>
        <w:pStyle w:val="Brdtext"/>
      </w:pPr>
      <w:r>
        <w:t>Eftersom processerna löper över flera verksamheter inom kommunstyrelsen och även över förvaltningsgränser är det viktigt med breda arbetsgrupper som kan belysa flera perspektiv på frågorna. Arbetet leds och samordnas av mark- och exploateringsavdelningen.</w:t>
      </w:r>
    </w:p>
    <w:p w14:paraId="62EBF53C" w14:textId="23FE991E" w:rsidR="00DE4AF1" w:rsidRDefault="00DE4AF1" w:rsidP="00DE4AF1">
      <w:pPr>
        <w:pStyle w:val="Brdtext"/>
      </w:pPr>
    </w:p>
    <w:p w14:paraId="2A2DAB7E" w14:textId="77777777" w:rsidR="00513C8B" w:rsidRDefault="00513C8B">
      <w:pPr>
        <w:spacing w:after="200" w:line="0" w:lineRule="auto"/>
        <w:rPr>
          <w:rFonts w:asciiTheme="majorHAnsi" w:hAnsiTheme="majorHAnsi" w:cs="Arial"/>
          <w:b/>
          <w:bCs/>
          <w:iCs/>
          <w:sz w:val="28"/>
          <w:szCs w:val="28"/>
        </w:rPr>
      </w:pPr>
      <w:r>
        <w:br w:type="page"/>
      </w:r>
    </w:p>
    <w:p w14:paraId="0D4FFBD3" w14:textId="77777777" w:rsidR="006A254D" w:rsidRDefault="006A254D" w:rsidP="006A254D">
      <w:pPr>
        <w:pStyle w:val="Rubrik2"/>
      </w:pPr>
      <w:bookmarkStart w:id="12" w:name="_Toc93502444"/>
      <w:r>
        <w:lastRenderedPageBreak/>
        <w:t>Inriktningsmål - Tjörn ska bli en bra miljökommun</w:t>
      </w:r>
      <w:bookmarkEnd w:id="12"/>
    </w:p>
    <w:p w14:paraId="507C7C7C" w14:textId="77777777" w:rsidR="006A254D" w:rsidRPr="00366B74" w:rsidRDefault="006A254D" w:rsidP="006A254D">
      <w:pPr>
        <w:pStyle w:val="Brdtext"/>
      </w:pPr>
      <w:r w:rsidRPr="00366B74">
        <w:t xml:space="preserve">Delas till </w:t>
      </w:r>
      <w:r>
        <w:t>s</w:t>
      </w:r>
      <w:r w:rsidRPr="00366B74">
        <w:t>amtliga nämnder och styrelser</w:t>
      </w:r>
    </w:p>
    <w:p w14:paraId="539DDEC6" w14:textId="77777777" w:rsidR="0017608F" w:rsidRDefault="0017608F" w:rsidP="00C91433">
      <w:pPr>
        <w:pStyle w:val="Brdtext"/>
      </w:pPr>
      <w:r w:rsidRPr="00366B74">
        <w:t>Tjörn ska vara en bra miljökommun. För att vi ska nå dit krävs tydliga prioriteringar samt ett strukturerat, systematiskt och långsiktigt</w:t>
      </w:r>
      <w:r>
        <w:t xml:space="preserve"> </w:t>
      </w:r>
      <w:r w:rsidRPr="00366B74">
        <w:t>arbete.</w:t>
      </w:r>
      <w:r>
        <w:t xml:space="preserve"> </w:t>
      </w:r>
      <w:r w:rsidRPr="00366B74">
        <w:t>Miljö och hållbarhetsarbetet skär genom kommunens samtliga verksamheter och kräver därför samverkan och att alla bidrar</w:t>
      </w:r>
      <w:r>
        <w:t>.</w:t>
      </w:r>
      <w:r w:rsidRPr="00366B74">
        <w:t xml:space="preserve"> </w:t>
      </w:r>
    </w:p>
    <w:p w14:paraId="6A783AC1" w14:textId="77777777" w:rsidR="0017608F" w:rsidRDefault="0017608F" w:rsidP="00C91433">
      <w:pPr>
        <w:pStyle w:val="Brdtext"/>
      </w:pPr>
      <w:r w:rsidRPr="00366B74">
        <w:t>Vi ska enligt riksdagens beslut arbeta för att Sverige senast 2045 inte ska ha några nettoutsläpp av växthusgaser till atmosfä</w:t>
      </w:r>
      <w:r w:rsidRPr="0025788D">
        <w:t xml:space="preserve">ren. </w:t>
      </w:r>
      <w:r>
        <w:t>Detta innebär ett aktivt arbete med omställning kopplat till bland annat transporter och kommunikationer samt produktion av förnybar energi.</w:t>
      </w:r>
      <w:r w:rsidRPr="009008FD">
        <w:t xml:space="preserve"> </w:t>
      </w:r>
      <w:r w:rsidRPr="0025788D">
        <w:t xml:space="preserve">Tjörns kommun ska </w:t>
      </w:r>
      <w:r w:rsidRPr="001638B7">
        <w:t xml:space="preserve">möjliggöra etablering av laddstationer </w:t>
      </w:r>
      <w:r w:rsidRPr="00166CE6">
        <w:t>för elfordon.</w:t>
      </w:r>
      <w:r w:rsidRPr="00366B74">
        <w:t xml:space="preserve"> </w:t>
      </w:r>
    </w:p>
    <w:p w14:paraId="2172DC60" w14:textId="77777777" w:rsidR="0017608F" w:rsidRDefault="0017608F" w:rsidP="0017608F">
      <w:pPr>
        <w:pStyle w:val="Brdtext"/>
      </w:pPr>
      <w:r w:rsidRPr="00FD79E1">
        <w:t xml:space="preserve">Samtliga verksamheter inom Tjörns kommun ska aktivt arbeta med </w:t>
      </w:r>
      <w:r>
        <w:t xml:space="preserve">verksamhetsutveckling för att bidra till att de globala ekologiska hållbarhetsmålen ska uppnås. Det handlar framför allt om att bidra till måluppfyllelse till Agenda 2030-målen ”Rent vatten och sanitet för alla”, ”Hållbar energi för alla”, ”Hållbar industri, innovationer och infrastruktur”, ”Bekämpa klimatförändringar”, ”Hav och marina resurser” samt ”Ekosystem och biologisk mångfald”. Även arbete med andra mål som t ex ”Hållbar konsumtion och produktion”, ”Hållbara städer och samhällen” samt ”God hälsa och välbefinnande” kommer sannolikt att kunna innebära positiv påverkan på vår ekologiska hållbarhet. </w:t>
      </w:r>
    </w:p>
    <w:tbl>
      <w:tblPr>
        <w:tblStyle w:val="Tjrntabell"/>
        <w:tblW w:w="7358" w:type="dxa"/>
        <w:tblLayout w:type="fixed"/>
        <w:tblLook w:val="0620" w:firstRow="1" w:lastRow="0" w:firstColumn="0" w:lastColumn="0" w:noHBand="1" w:noVBand="1"/>
      </w:tblPr>
      <w:tblGrid>
        <w:gridCol w:w="4111"/>
        <w:gridCol w:w="811"/>
        <w:gridCol w:w="812"/>
        <w:gridCol w:w="812"/>
        <w:gridCol w:w="812"/>
      </w:tblGrid>
      <w:tr w:rsidR="006A254D" w:rsidRPr="00366B74" w14:paraId="47A89FFF" w14:textId="77777777" w:rsidTr="006A254D">
        <w:trPr>
          <w:cnfStyle w:val="100000000000" w:firstRow="1" w:lastRow="0" w:firstColumn="0" w:lastColumn="0" w:oddVBand="0" w:evenVBand="0" w:oddHBand="0" w:evenHBand="0" w:firstRowFirstColumn="0" w:firstRowLastColumn="0" w:lastRowFirstColumn="0" w:lastRowLastColumn="0"/>
          <w:trHeight w:hRule="exact" w:val="605"/>
        </w:trPr>
        <w:tc>
          <w:tcPr>
            <w:tcW w:w="4111" w:type="dxa"/>
          </w:tcPr>
          <w:p w14:paraId="1A5A1547" w14:textId="77777777" w:rsidR="006A254D" w:rsidRPr="00366B74" w:rsidRDefault="006A254D" w:rsidP="006A254D">
            <w:pPr>
              <w:pStyle w:val="Tabelltext"/>
              <w:rPr>
                <w:rFonts w:eastAsia="Arial"/>
              </w:rPr>
            </w:pPr>
            <w:r w:rsidRPr="00366B74">
              <w:rPr>
                <w:rFonts w:eastAsia="Arial"/>
              </w:rPr>
              <w:t>Indi</w:t>
            </w:r>
            <w:r w:rsidRPr="00366B74">
              <w:rPr>
                <w:rFonts w:eastAsia="Arial"/>
                <w:spacing w:val="1"/>
              </w:rPr>
              <w:t>ka</w:t>
            </w:r>
            <w:r w:rsidRPr="00366B74">
              <w:rPr>
                <w:rFonts w:eastAsia="Arial"/>
              </w:rPr>
              <w:t>to</w:t>
            </w:r>
            <w:r w:rsidRPr="00366B74">
              <w:rPr>
                <w:rFonts w:eastAsia="Arial"/>
                <w:spacing w:val="-3"/>
              </w:rPr>
              <w:t>r</w:t>
            </w:r>
            <w:r w:rsidRPr="00366B74">
              <w:rPr>
                <w:rFonts w:eastAsia="Arial"/>
                <w:spacing w:val="1"/>
              </w:rPr>
              <w:t>e</w:t>
            </w:r>
            <w:r w:rsidRPr="00366B74">
              <w:rPr>
                <w:rFonts w:eastAsia="Arial"/>
              </w:rPr>
              <w:t>r</w:t>
            </w:r>
          </w:p>
        </w:tc>
        <w:tc>
          <w:tcPr>
            <w:tcW w:w="811" w:type="dxa"/>
          </w:tcPr>
          <w:p w14:paraId="0CEF15A5" w14:textId="77777777" w:rsidR="006A254D" w:rsidRPr="00366B74" w:rsidRDefault="006A254D" w:rsidP="0042158F">
            <w:pPr>
              <w:pStyle w:val="Tabelltext"/>
              <w:jc w:val="right"/>
              <w:rPr>
                <w:rFonts w:eastAsia="Arial"/>
              </w:rPr>
            </w:pPr>
            <w:r w:rsidRPr="00366B74">
              <w:rPr>
                <w:rFonts w:eastAsia="Arial"/>
                <w:spacing w:val="1"/>
              </w:rPr>
              <w:t>Må</w:t>
            </w:r>
            <w:r w:rsidRPr="00366B74">
              <w:rPr>
                <w:rFonts w:eastAsia="Arial"/>
              </w:rPr>
              <w:t>l</w:t>
            </w:r>
          </w:p>
          <w:p w14:paraId="4B1E0E0B" w14:textId="77777777" w:rsidR="006A254D" w:rsidRPr="00366B74" w:rsidRDefault="006A254D" w:rsidP="0042158F">
            <w:pPr>
              <w:pStyle w:val="Tabelltext"/>
              <w:jc w:val="right"/>
              <w:rPr>
                <w:rFonts w:eastAsia="Arial"/>
              </w:rPr>
            </w:pPr>
            <w:r w:rsidRPr="00366B74">
              <w:rPr>
                <w:rFonts w:eastAsia="Arial"/>
                <w:spacing w:val="1"/>
              </w:rPr>
              <w:t>2019</w:t>
            </w:r>
          </w:p>
        </w:tc>
        <w:tc>
          <w:tcPr>
            <w:tcW w:w="812" w:type="dxa"/>
          </w:tcPr>
          <w:p w14:paraId="5B0D9130" w14:textId="77777777" w:rsidR="006A254D" w:rsidRPr="00366B74" w:rsidRDefault="006A254D" w:rsidP="0042158F">
            <w:pPr>
              <w:pStyle w:val="Tabelltext"/>
              <w:jc w:val="right"/>
              <w:rPr>
                <w:rFonts w:eastAsia="Arial"/>
              </w:rPr>
            </w:pPr>
            <w:r w:rsidRPr="00366B74">
              <w:rPr>
                <w:rFonts w:eastAsia="Arial"/>
                <w:spacing w:val="1"/>
              </w:rPr>
              <w:t>Må</w:t>
            </w:r>
            <w:r w:rsidRPr="00366B74">
              <w:rPr>
                <w:rFonts w:eastAsia="Arial"/>
              </w:rPr>
              <w:t>l</w:t>
            </w:r>
          </w:p>
          <w:p w14:paraId="3287CC6F" w14:textId="77777777" w:rsidR="006A254D" w:rsidRPr="00366B74" w:rsidRDefault="006A254D" w:rsidP="0042158F">
            <w:pPr>
              <w:pStyle w:val="Tabelltext"/>
              <w:jc w:val="right"/>
              <w:rPr>
                <w:rFonts w:eastAsia="Arial"/>
              </w:rPr>
            </w:pPr>
            <w:r w:rsidRPr="00366B74">
              <w:rPr>
                <w:rFonts w:eastAsia="Arial"/>
                <w:spacing w:val="1"/>
              </w:rPr>
              <w:t>2020</w:t>
            </w:r>
          </w:p>
        </w:tc>
        <w:tc>
          <w:tcPr>
            <w:tcW w:w="812" w:type="dxa"/>
          </w:tcPr>
          <w:p w14:paraId="1EBA8AAE" w14:textId="77777777" w:rsidR="006A254D" w:rsidRPr="00366B74" w:rsidRDefault="006A254D" w:rsidP="0042158F">
            <w:pPr>
              <w:pStyle w:val="Tabelltext"/>
              <w:jc w:val="right"/>
              <w:rPr>
                <w:rFonts w:eastAsia="Arial"/>
              </w:rPr>
            </w:pPr>
            <w:r w:rsidRPr="00366B74">
              <w:rPr>
                <w:rFonts w:eastAsia="Arial"/>
                <w:spacing w:val="1"/>
              </w:rPr>
              <w:t>Må</w:t>
            </w:r>
            <w:r w:rsidRPr="00366B74">
              <w:rPr>
                <w:rFonts w:eastAsia="Arial"/>
              </w:rPr>
              <w:t>l</w:t>
            </w:r>
          </w:p>
          <w:p w14:paraId="7566EC35" w14:textId="77777777" w:rsidR="006A254D" w:rsidRPr="00366B74" w:rsidRDefault="006A254D" w:rsidP="0042158F">
            <w:pPr>
              <w:pStyle w:val="Tabelltext"/>
              <w:jc w:val="right"/>
              <w:rPr>
                <w:rFonts w:eastAsia="Arial"/>
              </w:rPr>
            </w:pPr>
            <w:r w:rsidRPr="00366B74">
              <w:rPr>
                <w:rFonts w:eastAsia="Arial"/>
                <w:spacing w:val="1"/>
              </w:rPr>
              <w:t>2021</w:t>
            </w:r>
          </w:p>
        </w:tc>
        <w:tc>
          <w:tcPr>
            <w:tcW w:w="812" w:type="dxa"/>
          </w:tcPr>
          <w:p w14:paraId="08809389" w14:textId="77777777" w:rsidR="006A254D" w:rsidRPr="00366B74" w:rsidRDefault="006A254D" w:rsidP="0042158F">
            <w:pPr>
              <w:pStyle w:val="Tabelltext"/>
              <w:jc w:val="right"/>
              <w:rPr>
                <w:rFonts w:eastAsia="Arial"/>
                <w:bCs/>
                <w:spacing w:val="1"/>
              </w:rPr>
            </w:pPr>
            <w:r w:rsidRPr="00366B74">
              <w:rPr>
                <w:rFonts w:eastAsia="Arial"/>
                <w:spacing w:val="1"/>
              </w:rPr>
              <w:t>Mål 2022</w:t>
            </w:r>
          </w:p>
        </w:tc>
      </w:tr>
      <w:tr w:rsidR="006A254D" w:rsidRPr="00366B74" w14:paraId="1DF75F8D" w14:textId="77777777" w:rsidTr="006A254D">
        <w:trPr>
          <w:trHeight w:hRule="exact" w:val="388"/>
        </w:trPr>
        <w:tc>
          <w:tcPr>
            <w:tcW w:w="4111" w:type="dxa"/>
          </w:tcPr>
          <w:p w14:paraId="2B0EE071" w14:textId="77777777" w:rsidR="006A254D" w:rsidRPr="00366B74" w:rsidRDefault="006A254D" w:rsidP="00DD09C3">
            <w:pPr>
              <w:pStyle w:val="Tabelltext"/>
              <w:keepNext/>
            </w:pPr>
            <w:r w:rsidRPr="00366B74">
              <w:rPr>
                <w:rFonts w:eastAsia="Arial"/>
              </w:rPr>
              <w:t>P</w:t>
            </w:r>
            <w:r w:rsidRPr="00366B74">
              <w:rPr>
                <w:rFonts w:eastAsia="Arial"/>
                <w:spacing w:val="1"/>
              </w:rPr>
              <w:t>lace</w:t>
            </w:r>
            <w:r w:rsidRPr="00366B74">
              <w:rPr>
                <w:rFonts w:eastAsia="Arial"/>
                <w:spacing w:val="-2"/>
              </w:rPr>
              <w:t>r</w:t>
            </w:r>
            <w:r w:rsidRPr="00366B74">
              <w:rPr>
                <w:rFonts w:eastAsia="Arial"/>
                <w:spacing w:val="1"/>
              </w:rPr>
              <w:t>in</w:t>
            </w:r>
            <w:r w:rsidRPr="00366B74">
              <w:rPr>
                <w:rFonts w:eastAsia="Arial"/>
              </w:rPr>
              <w:t>g</w:t>
            </w:r>
            <w:r w:rsidRPr="00366B74">
              <w:rPr>
                <w:rFonts w:eastAsia="Arial"/>
                <w:spacing w:val="-1"/>
              </w:rPr>
              <w:t xml:space="preserve"> </w:t>
            </w:r>
            <w:r w:rsidRPr="00366B74">
              <w:rPr>
                <w:rFonts w:eastAsia="Arial"/>
                <w:spacing w:val="1"/>
              </w:rPr>
              <w:t>p</w:t>
            </w:r>
            <w:r w:rsidRPr="00366B74">
              <w:rPr>
                <w:rFonts w:eastAsia="Arial"/>
              </w:rPr>
              <w:t>å</w:t>
            </w:r>
            <w:r w:rsidRPr="00366B74">
              <w:rPr>
                <w:rFonts w:eastAsia="Arial"/>
                <w:spacing w:val="1"/>
              </w:rPr>
              <w:t xml:space="preserve"> </w:t>
            </w:r>
            <w:r w:rsidRPr="00366B74">
              <w:rPr>
                <w:rFonts w:eastAsia="Arial"/>
                <w:spacing w:val="-4"/>
              </w:rPr>
              <w:t>M</w:t>
            </w:r>
            <w:r w:rsidRPr="00366B74">
              <w:rPr>
                <w:rFonts w:eastAsia="Arial"/>
                <w:spacing w:val="1"/>
              </w:rPr>
              <w:t>iljö</w:t>
            </w:r>
            <w:r w:rsidRPr="00366B74">
              <w:rPr>
                <w:rFonts w:eastAsia="Arial"/>
                <w:spacing w:val="-2"/>
              </w:rPr>
              <w:t>a</w:t>
            </w:r>
            <w:r w:rsidRPr="00366B74">
              <w:rPr>
                <w:rFonts w:eastAsia="Arial"/>
                <w:spacing w:val="1"/>
              </w:rPr>
              <w:t>k</w:t>
            </w:r>
            <w:r w:rsidRPr="00366B74">
              <w:rPr>
                <w:rFonts w:eastAsia="Arial"/>
              </w:rPr>
              <w:t>t</w:t>
            </w:r>
            <w:r w:rsidRPr="00366B74">
              <w:rPr>
                <w:rFonts w:eastAsia="Arial"/>
                <w:spacing w:val="-2"/>
              </w:rPr>
              <w:t>u</w:t>
            </w:r>
            <w:r w:rsidRPr="00366B74">
              <w:rPr>
                <w:rFonts w:eastAsia="Arial"/>
                <w:spacing w:val="1"/>
              </w:rPr>
              <w:t>ell</w:t>
            </w:r>
            <w:r w:rsidRPr="00366B74">
              <w:rPr>
                <w:rFonts w:eastAsia="Arial"/>
                <w:spacing w:val="-2"/>
              </w:rPr>
              <w:t>t</w:t>
            </w:r>
            <w:r w:rsidRPr="00366B74">
              <w:rPr>
                <w:rFonts w:eastAsia="Arial"/>
              </w:rPr>
              <w:t>s</w:t>
            </w:r>
            <w:r w:rsidRPr="00366B74">
              <w:rPr>
                <w:rFonts w:eastAsia="Arial"/>
                <w:spacing w:val="2"/>
              </w:rPr>
              <w:t xml:space="preserve"> </w:t>
            </w:r>
            <w:r w:rsidRPr="00366B74">
              <w:rPr>
                <w:rFonts w:eastAsia="Arial"/>
              </w:rPr>
              <w:t>r</w:t>
            </w:r>
            <w:r w:rsidRPr="00366B74">
              <w:rPr>
                <w:rFonts w:eastAsia="Arial"/>
                <w:spacing w:val="-2"/>
              </w:rPr>
              <w:t>an</w:t>
            </w:r>
            <w:r w:rsidRPr="00366B74">
              <w:rPr>
                <w:rFonts w:eastAsia="Arial"/>
                <w:spacing w:val="1"/>
              </w:rPr>
              <w:t>king</w:t>
            </w:r>
          </w:p>
        </w:tc>
        <w:tc>
          <w:tcPr>
            <w:tcW w:w="811" w:type="dxa"/>
          </w:tcPr>
          <w:p w14:paraId="74C50A9E" w14:textId="77777777" w:rsidR="006A254D" w:rsidRPr="00366B74" w:rsidRDefault="006A254D" w:rsidP="00DD09C3">
            <w:pPr>
              <w:pStyle w:val="Tabelltext"/>
              <w:keepNext/>
              <w:jc w:val="right"/>
            </w:pPr>
            <w:r w:rsidRPr="00366B74">
              <w:rPr>
                <w:rFonts w:eastAsia="Arial"/>
                <w:spacing w:val="1"/>
              </w:rPr>
              <w:t>115</w:t>
            </w:r>
          </w:p>
        </w:tc>
        <w:tc>
          <w:tcPr>
            <w:tcW w:w="812" w:type="dxa"/>
          </w:tcPr>
          <w:p w14:paraId="463538BF" w14:textId="77777777" w:rsidR="006A254D" w:rsidRPr="00366B74" w:rsidRDefault="006A254D" w:rsidP="00DD09C3">
            <w:pPr>
              <w:pStyle w:val="Tabelltext"/>
              <w:keepNext/>
              <w:jc w:val="right"/>
            </w:pPr>
            <w:r w:rsidRPr="00366B74">
              <w:rPr>
                <w:rFonts w:eastAsia="Arial"/>
                <w:spacing w:val="1"/>
              </w:rPr>
              <w:t>100</w:t>
            </w:r>
          </w:p>
        </w:tc>
        <w:tc>
          <w:tcPr>
            <w:tcW w:w="812" w:type="dxa"/>
          </w:tcPr>
          <w:p w14:paraId="02CEE037" w14:textId="77777777" w:rsidR="006A254D" w:rsidRPr="00366B74" w:rsidRDefault="006A254D" w:rsidP="00DD09C3">
            <w:pPr>
              <w:pStyle w:val="Tabelltext"/>
              <w:keepNext/>
              <w:jc w:val="right"/>
              <w:rPr>
                <w:rFonts w:eastAsia="Arial"/>
              </w:rPr>
            </w:pPr>
            <w:r>
              <w:rPr>
                <w:rFonts w:eastAsia="Arial"/>
              </w:rPr>
              <w:t>120</w:t>
            </w:r>
          </w:p>
        </w:tc>
        <w:tc>
          <w:tcPr>
            <w:tcW w:w="812" w:type="dxa"/>
          </w:tcPr>
          <w:p w14:paraId="557C55E0" w14:textId="77777777" w:rsidR="006A254D" w:rsidRPr="00366B74" w:rsidRDefault="006A254D" w:rsidP="00DD09C3">
            <w:pPr>
              <w:pStyle w:val="Tabelltext"/>
              <w:keepNext/>
              <w:jc w:val="right"/>
              <w:rPr>
                <w:rFonts w:eastAsia="Arial"/>
              </w:rPr>
            </w:pPr>
            <w:r>
              <w:rPr>
                <w:rFonts w:eastAsia="Arial"/>
              </w:rPr>
              <w:t>100</w:t>
            </w:r>
          </w:p>
        </w:tc>
      </w:tr>
      <w:tr w:rsidR="006A254D" w:rsidRPr="00366B74" w14:paraId="51050DBE" w14:textId="77777777" w:rsidTr="007919FF">
        <w:trPr>
          <w:trHeight w:hRule="exact" w:val="504"/>
        </w:trPr>
        <w:tc>
          <w:tcPr>
            <w:tcW w:w="4111" w:type="dxa"/>
          </w:tcPr>
          <w:p w14:paraId="3619614A" w14:textId="77777777" w:rsidR="006A254D" w:rsidRPr="00366B74" w:rsidRDefault="006A254D" w:rsidP="00DD09C3">
            <w:pPr>
              <w:pStyle w:val="Tabelltext"/>
              <w:keepNext/>
            </w:pPr>
            <w:r w:rsidRPr="00366B74">
              <w:rPr>
                <w:rFonts w:eastAsia="Arial"/>
              </w:rPr>
              <w:t>Ekologiska livsmedel i kommunens verksamhet under hela året enligt Ekomatcentrum, andel (%)</w:t>
            </w:r>
          </w:p>
        </w:tc>
        <w:tc>
          <w:tcPr>
            <w:tcW w:w="811" w:type="dxa"/>
          </w:tcPr>
          <w:p w14:paraId="06B62F26" w14:textId="77777777" w:rsidR="006A254D" w:rsidRPr="00366B74" w:rsidRDefault="006A254D" w:rsidP="00DD09C3">
            <w:pPr>
              <w:pStyle w:val="Tabelltext"/>
              <w:keepNext/>
              <w:jc w:val="right"/>
            </w:pPr>
            <w:r w:rsidRPr="00366B74">
              <w:t>28</w:t>
            </w:r>
          </w:p>
        </w:tc>
        <w:tc>
          <w:tcPr>
            <w:tcW w:w="812" w:type="dxa"/>
          </w:tcPr>
          <w:p w14:paraId="163B816D" w14:textId="77777777" w:rsidR="006A254D" w:rsidRPr="00366B74" w:rsidRDefault="006A254D" w:rsidP="00DD09C3">
            <w:pPr>
              <w:pStyle w:val="Tabelltext"/>
              <w:keepNext/>
              <w:jc w:val="right"/>
            </w:pPr>
            <w:r w:rsidRPr="00366B74">
              <w:t>30</w:t>
            </w:r>
          </w:p>
        </w:tc>
        <w:tc>
          <w:tcPr>
            <w:tcW w:w="812" w:type="dxa"/>
          </w:tcPr>
          <w:p w14:paraId="03E0E40E" w14:textId="77777777" w:rsidR="006A254D" w:rsidRPr="00366B74" w:rsidRDefault="006A254D" w:rsidP="00DD09C3">
            <w:pPr>
              <w:pStyle w:val="Tabelltext"/>
              <w:keepNext/>
              <w:jc w:val="right"/>
              <w:rPr>
                <w:rFonts w:eastAsia="Arial"/>
              </w:rPr>
            </w:pPr>
            <w:r w:rsidRPr="00366B74">
              <w:rPr>
                <w:rFonts w:eastAsia="Arial"/>
              </w:rPr>
              <w:t>32</w:t>
            </w:r>
          </w:p>
        </w:tc>
        <w:tc>
          <w:tcPr>
            <w:tcW w:w="812" w:type="dxa"/>
          </w:tcPr>
          <w:p w14:paraId="65999C10" w14:textId="77777777" w:rsidR="006A254D" w:rsidRPr="00366B74" w:rsidRDefault="006A254D" w:rsidP="00DD09C3">
            <w:pPr>
              <w:pStyle w:val="Tabelltext"/>
              <w:keepNext/>
              <w:jc w:val="right"/>
              <w:rPr>
                <w:rFonts w:eastAsia="Arial"/>
              </w:rPr>
            </w:pPr>
            <w:r w:rsidRPr="00366B74">
              <w:rPr>
                <w:rFonts w:eastAsia="Arial"/>
              </w:rPr>
              <w:t>35</w:t>
            </w:r>
          </w:p>
        </w:tc>
      </w:tr>
      <w:tr w:rsidR="006A254D" w:rsidRPr="00F962D8" w14:paraId="586A41E8" w14:textId="77777777" w:rsidTr="007919FF">
        <w:trPr>
          <w:trHeight w:hRule="exact" w:val="285"/>
        </w:trPr>
        <w:tc>
          <w:tcPr>
            <w:tcW w:w="4111" w:type="dxa"/>
          </w:tcPr>
          <w:p w14:paraId="49ED1C7F" w14:textId="77777777" w:rsidR="006A254D" w:rsidRPr="00366B74" w:rsidRDefault="006A254D" w:rsidP="00DD09C3">
            <w:pPr>
              <w:pStyle w:val="Tabelltext"/>
              <w:keepNext/>
            </w:pPr>
            <w:r w:rsidRPr="00366B74">
              <w:rPr>
                <w:rFonts w:eastAsia="Arial"/>
              </w:rPr>
              <w:t>Insamlat hushållsavfall totalt, kg/person</w:t>
            </w:r>
          </w:p>
        </w:tc>
        <w:tc>
          <w:tcPr>
            <w:tcW w:w="811" w:type="dxa"/>
          </w:tcPr>
          <w:p w14:paraId="286B1240" w14:textId="77777777" w:rsidR="006A254D" w:rsidRPr="00366B74" w:rsidRDefault="006A254D" w:rsidP="00DD09C3">
            <w:pPr>
              <w:pStyle w:val="Tabelltext"/>
              <w:keepNext/>
              <w:jc w:val="right"/>
            </w:pPr>
          </w:p>
        </w:tc>
        <w:tc>
          <w:tcPr>
            <w:tcW w:w="812" w:type="dxa"/>
          </w:tcPr>
          <w:p w14:paraId="2EA7DA1F" w14:textId="77777777" w:rsidR="006A254D" w:rsidRPr="00366B74" w:rsidRDefault="006A254D" w:rsidP="00DD09C3">
            <w:pPr>
              <w:pStyle w:val="Tabelltext"/>
              <w:keepNext/>
              <w:jc w:val="right"/>
            </w:pPr>
            <w:r w:rsidRPr="00366B74">
              <w:t>521</w:t>
            </w:r>
          </w:p>
        </w:tc>
        <w:tc>
          <w:tcPr>
            <w:tcW w:w="812" w:type="dxa"/>
          </w:tcPr>
          <w:p w14:paraId="7867ABED" w14:textId="77777777" w:rsidR="006A254D" w:rsidRPr="00366B74" w:rsidRDefault="006A254D" w:rsidP="00DD09C3">
            <w:pPr>
              <w:pStyle w:val="Tabelltext"/>
              <w:keepNext/>
              <w:jc w:val="right"/>
              <w:rPr>
                <w:rFonts w:eastAsia="Arial"/>
              </w:rPr>
            </w:pPr>
            <w:r w:rsidRPr="00366B74">
              <w:rPr>
                <w:rFonts w:eastAsia="Arial"/>
              </w:rPr>
              <w:t>5</w:t>
            </w:r>
            <w:r>
              <w:rPr>
                <w:rFonts w:eastAsia="Arial"/>
              </w:rPr>
              <w:t>21</w:t>
            </w:r>
          </w:p>
        </w:tc>
        <w:tc>
          <w:tcPr>
            <w:tcW w:w="812" w:type="dxa"/>
          </w:tcPr>
          <w:p w14:paraId="3C3BAD0B" w14:textId="77777777" w:rsidR="006A254D" w:rsidRPr="00366B74" w:rsidRDefault="006A254D" w:rsidP="00DD09C3">
            <w:pPr>
              <w:pStyle w:val="Tabelltext"/>
              <w:keepNext/>
              <w:jc w:val="right"/>
              <w:rPr>
                <w:rFonts w:eastAsia="Arial"/>
              </w:rPr>
            </w:pPr>
            <w:r w:rsidRPr="00366B74">
              <w:rPr>
                <w:rFonts w:eastAsia="Arial"/>
              </w:rPr>
              <w:t>5</w:t>
            </w:r>
            <w:r>
              <w:rPr>
                <w:rFonts w:eastAsia="Arial"/>
              </w:rPr>
              <w:t>21</w:t>
            </w:r>
          </w:p>
        </w:tc>
      </w:tr>
      <w:tr w:rsidR="006A254D" w:rsidRPr="00F962D8" w14:paraId="4A15F5D3" w14:textId="77777777" w:rsidTr="006A254D">
        <w:trPr>
          <w:trHeight w:hRule="exact" w:val="423"/>
        </w:trPr>
        <w:tc>
          <w:tcPr>
            <w:tcW w:w="4111" w:type="dxa"/>
          </w:tcPr>
          <w:p w14:paraId="7F6F42FC" w14:textId="77777777" w:rsidR="006A254D" w:rsidRPr="00366B74" w:rsidRDefault="006A254D" w:rsidP="006A254D">
            <w:pPr>
              <w:pStyle w:val="Tabelltext"/>
              <w:rPr>
                <w:rFonts w:eastAsia="Arial"/>
              </w:rPr>
            </w:pPr>
            <w:r>
              <w:rPr>
                <w:rFonts w:eastAsia="Arial"/>
              </w:rPr>
              <w:t>Laddstationer i kommunen, minst antal</w:t>
            </w:r>
          </w:p>
        </w:tc>
        <w:tc>
          <w:tcPr>
            <w:tcW w:w="811" w:type="dxa"/>
          </w:tcPr>
          <w:p w14:paraId="6A69B85A" w14:textId="77777777" w:rsidR="006A254D" w:rsidRPr="00366B74" w:rsidRDefault="006A254D" w:rsidP="0042158F">
            <w:pPr>
              <w:pStyle w:val="Tabelltext"/>
              <w:jc w:val="right"/>
            </w:pPr>
          </w:p>
        </w:tc>
        <w:tc>
          <w:tcPr>
            <w:tcW w:w="812" w:type="dxa"/>
          </w:tcPr>
          <w:p w14:paraId="74D249CE" w14:textId="77777777" w:rsidR="006A254D" w:rsidRPr="00366B74" w:rsidRDefault="006A254D" w:rsidP="0042158F">
            <w:pPr>
              <w:pStyle w:val="Tabelltext"/>
              <w:jc w:val="right"/>
            </w:pPr>
            <w:r>
              <w:t>2</w:t>
            </w:r>
          </w:p>
        </w:tc>
        <w:tc>
          <w:tcPr>
            <w:tcW w:w="812" w:type="dxa"/>
          </w:tcPr>
          <w:p w14:paraId="4266605E" w14:textId="77777777" w:rsidR="006A254D" w:rsidRPr="00366B74" w:rsidRDefault="006A254D" w:rsidP="0042158F">
            <w:pPr>
              <w:pStyle w:val="Tabelltext"/>
              <w:jc w:val="right"/>
              <w:rPr>
                <w:rFonts w:eastAsia="Arial"/>
              </w:rPr>
            </w:pPr>
            <w:r>
              <w:rPr>
                <w:rFonts w:eastAsia="Arial"/>
              </w:rPr>
              <w:t>4</w:t>
            </w:r>
          </w:p>
        </w:tc>
        <w:tc>
          <w:tcPr>
            <w:tcW w:w="812" w:type="dxa"/>
          </w:tcPr>
          <w:p w14:paraId="6C8BCBCA" w14:textId="77777777" w:rsidR="006A254D" w:rsidRPr="00366B74" w:rsidRDefault="006A254D" w:rsidP="0042158F">
            <w:pPr>
              <w:pStyle w:val="Tabelltext"/>
              <w:jc w:val="right"/>
              <w:rPr>
                <w:rFonts w:eastAsia="Arial"/>
              </w:rPr>
            </w:pPr>
            <w:r>
              <w:rPr>
                <w:rFonts w:eastAsia="Arial"/>
              </w:rPr>
              <w:t>6</w:t>
            </w:r>
          </w:p>
        </w:tc>
      </w:tr>
    </w:tbl>
    <w:p w14:paraId="5EF1D551" w14:textId="77777777" w:rsidR="008F3BA9" w:rsidRDefault="008F3BA9" w:rsidP="008F3BA9">
      <w:pPr>
        <w:pStyle w:val="Brdtext"/>
      </w:pPr>
    </w:p>
    <w:p w14:paraId="2B5B570C" w14:textId="77777777" w:rsidR="008F3BA9" w:rsidRDefault="008F3BA9">
      <w:pPr>
        <w:spacing w:after="200" w:line="0" w:lineRule="auto"/>
        <w:rPr>
          <w:rFonts w:asciiTheme="majorHAnsi" w:hAnsiTheme="majorHAnsi" w:cs="Arial"/>
          <w:b/>
          <w:bCs/>
          <w:szCs w:val="26"/>
        </w:rPr>
      </w:pPr>
      <w:r>
        <w:br w:type="page"/>
      </w:r>
    </w:p>
    <w:p w14:paraId="478479CA" w14:textId="7E91684D" w:rsidR="0042158F" w:rsidRDefault="0042158F" w:rsidP="008F3BA9">
      <w:pPr>
        <w:pStyle w:val="Rubrik3"/>
      </w:pPr>
      <w:bookmarkStart w:id="13" w:name="_Toc93502445"/>
      <w:r w:rsidRPr="008F3BA9">
        <w:lastRenderedPageBreak/>
        <w:t>Prioriterat</w:t>
      </w:r>
      <w:r>
        <w:t xml:space="preserve"> mål</w:t>
      </w:r>
      <w:r w:rsidR="00513C8B">
        <w:t xml:space="preserve"> – Minska klimatutsläppen</w:t>
      </w:r>
      <w:bookmarkEnd w:id="13"/>
    </w:p>
    <w:p w14:paraId="64F1FF15" w14:textId="37015320" w:rsidR="00513C8B" w:rsidRDefault="00513C8B" w:rsidP="00513C8B">
      <w:pPr>
        <w:pStyle w:val="Brdtext"/>
      </w:pPr>
      <w:r>
        <w:t>Tjörns kommun ska delta i satsningen Kommunernas klimatlöften 2022. Satsningen är ett initiativ från Västra Götalandsregionen och är en del av satsningen Klimat 2030. Satsningen tar avstamp i de gemensamma målen om att klimatutsläppen i Västra Götaland ska minska med 80 % fram till år 2030. Kommunernas klimatlöften består av 20 olika åtgärder som är väl beprövade och som kan ge stor utsläppsminskning. Respektive kommunen väljer hur många och vilka klimatlöften som antas och som sedan ska genomförs under 2022. Del i syftet är även erfarenhetsutbyte mellan kommunerna.</w:t>
      </w:r>
    </w:p>
    <w:p w14:paraId="1335F26C" w14:textId="6ABB885C" w:rsidR="00513C8B" w:rsidRDefault="00513C8B" w:rsidP="00513C8B">
      <w:pPr>
        <w:pStyle w:val="Brdtext"/>
      </w:pPr>
      <w:r>
        <w:t>Tjörns kommun har tagit ställning till att man vill arbeta med 1</w:t>
      </w:r>
      <w:r w:rsidR="007472F8">
        <w:t>1</w:t>
      </w:r>
      <w:r>
        <w:t xml:space="preserve"> av de 20 klimatlöftena. Kommunstyrelsen ska under 2022 arbeta aktivt med och fokusera på klimatlöfte</w:t>
      </w:r>
      <w:r w:rsidR="00782758">
        <w:t>na</w:t>
      </w:r>
      <w:r>
        <w:t xml:space="preserve"> ”Vi har en laddplan för kommunen”</w:t>
      </w:r>
      <w:r w:rsidR="007472F8">
        <w:t xml:space="preserve"> </w:t>
      </w:r>
      <w:r w:rsidR="00782758">
        <w:rPr>
          <w:rStyle w:val="Fotnotsreferens"/>
        </w:rPr>
        <w:footnoteReference w:id="2"/>
      </w:r>
      <w:r w:rsidR="00951A98">
        <w:t xml:space="preserve"> </w:t>
      </w:r>
      <w:r w:rsidR="007472F8">
        <w:t>samt ”</w:t>
      </w:r>
      <w:r w:rsidR="00782758">
        <w:t>Vi har en k</w:t>
      </w:r>
      <w:r w:rsidR="007472F8">
        <w:t>oldioxidbudget”</w:t>
      </w:r>
      <w:r w:rsidR="00022002">
        <w:t>.</w:t>
      </w:r>
      <w:r w:rsidR="00CB0EBA">
        <w:rPr>
          <w:rStyle w:val="Fotnotsreferens"/>
        </w:rPr>
        <w:footnoteReference w:id="3"/>
      </w:r>
    </w:p>
    <w:p w14:paraId="404127EE" w14:textId="4A5DC933" w:rsidR="0042158F" w:rsidRDefault="00513C8B" w:rsidP="0042158F">
      <w:pPr>
        <w:pStyle w:val="Brdtext"/>
      </w:pPr>
      <w:r>
        <w:t>Det är också kommunstyrelsens ansvar att samordna</w:t>
      </w:r>
      <w:r w:rsidR="008F3BA9">
        <w:t xml:space="preserve"> uppföljning och återrapportering</w:t>
      </w:r>
      <w:r w:rsidR="00DC70AF">
        <w:t xml:space="preserve"> av kommunens samlade arbete kopplat till klimatlöftena</w:t>
      </w:r>
      <w:r w:rsidR="008F3BA9">
        <w:t xml:space="preserve"> till Västra Götalandsregionen och Länsstyrelsen i Västra Götaland.</w:t>
      </w:r>
    </w:p>
    <w:p w14:paraId="1EA59E5E" w14:textId="405CA24C" w:rsidR="0042158F" w:rsidRDefault="0042158F" w:rsidP="0042158F">
      <w:pPr>
        <w:pStyle w:val="Rubrik3"/>
      </w:pPr>
      <w:bookmarkStart w:id="14" w:name="_Toc93502446"/>
      <w:r>
        <w:t>Prioriterat mål</w:t>
      </w:r>
      <w:r w:rsidR="002E72D8">
        <w:t xml:space="preserve"> – </w:t>
      </w:r>
      <w:r w:rsidR="007472F8">
        <w:t>Klimat- och energistrategi</w:t>
      </w:r>
      <w:bookmarkEnd w:id="14"/>
    </w:p>
    <w:p w14:paraId="52B94BDF" w14:textId="5D63247B" w:rsidR="0042158F" w:rsidRDefault="00022002" w:rsidP="0042158F">
      <w:pPr>
        <w:pStyle w:val="Brdtext"/>
      </w:pPr>
      <w:r>
        <w:t xml:space="preserve">Tjörns kommun har goda förutsättningar för att skapa en </w:t>
      </w:r>
      <w:r w:rsidR="00947041">
        <w:t xml:space="preserve">mer </w:t>
      </w:r>
      <w:r>
        <w:t xml:space="preserve">hållbar elförsörjning med hjälp av sol-, vind- och vågkraft. Ett steg </w:t>
      </w:r>
      <w:r w:rsidR="00782758">
        <w:t xml:space="preserve">för att komma närmare detta är att utreda, formulera och anta en klimat- och energistrategi. </w:t>
      </w:r>
    </w:p>
    <w:p w14:paraId="2FAFA939" w14:textId="4DFB5843" w:rsidR="00782758" w:rsidRPr="00782758" w:rsidRDefault="00782758" w:rsidP="00782758">
      <w:pPr>
        <w:pStyle w:val="Brdtext"/>
      </w:pPr>
      <w:r>
        <w:t>Arbetet med klimat- och energistrategin ska samordnas av kommunstyrelsen via en kommunövergripande arbetsgrupp till vilken förvaltningar och bolag behöver tillsätta resurser.</w:t>
      </w:r>
    </w:p>
    <w:p w14:paraId="29A08E0B" w14:textId="77777777" w:rsidR="006A254D" w:rsidRPr="006A254D" w:rsidRDefault="006A254D" w:rsidP="006A254D">
      <w:pPr>
        <w:pStyle w:val="Referenser"/>
      </w:pPr>
    </w:p>
    <w:p w14:paraId="0F760248" w14:textId="77777777" w:rsidR="00717623" w:rsidRDefault="00717623" w:rsidP="0042158F">
      <w:pPr>
        <w:pStyle w:val="Rubrik1"/>
      </w:pPr>
      <w:bookmarkStart w:id="15" w:name="_Toc93502447"/>
      <w:r>
        <w:lastRenderedPageBreak/>
        <w:t>Strategiskt område</w:t>
      </w:r>
      <w:r w:rsidR="0042158F">
        <w:t xml:space="preserve"> - Vi skapar välfärd och livskvalitet för alla</w:t>
      </w:r>
      <w:bookmarkEnd w:id="15"/>
    </w:p>
    <w:p w14:paraId="38D43957" w14:textId="77777777" w:rsidR="0017608F" w:rsidRDefault="0017608F" w:rsidP="0017608F">
      <w:pPr>
        <w:pStyle w:val="Brdtext"/>
      </w:pPr>
      <w:r>
        <w:t>Tjörn ska vara</w:t>
      </w:r>
      <w:r w:rsidRPr="00BA2217">
        <w:t xml:space="preserve"> en socialt hållbar kommun där vi skapar jämlika f</w:t>
      </w:r>
      <w:r>
        <w:t>örutsättningar att leva ett gott liv med en god hälsa</w:t>
      </w:r>
      <w:r w:rsidRPr="00BA2217">
        <w:t xml:space="preserve">. </w:t>
      </w:r>
      <w:r>
        <w:t>Vi ska vara ”Möjligheternas ö” där varje individ har möjlighet att påverka sin livssituation och kan utveckla sina ambitioner, idéer och drömmar. Människor och företag ska frodas. Våra ledord är h</w:t>
      </w:r>
      <w:r w:rsidRPr="00BA2217">
        <w:t xml:space="preserve">älsa, </w:t>
      </w:r>
      <w:r>
        <w:t>jämlikhet, t</w:t>
      </w:r>
      <w:r w:rsidRPr="00BA2217">
        <w:t>rygghet</w:t>
      </w:r>
      <w:r>
        <w:t>, enkelhet, öppenhet och d</w:t>
      </w:r>
      <w:r w:rsidRPr="00BA2217">
        <w:t xml:space="preserve">elaktighet för alla. </w:t>
      </w:r>
      <w:r>
        <w:t xml:space="preserve">För att lyckas i vår ambition krävs nätverkande, </w:t>
      </w:r>
      <w:r w:rsidRPr="00696DF5">
        <w:t>samverkan</w:t>
      </w:r>
      <w:r>
        <w:t xml:space="preserve"> och samarbete</w:t>
      </w:r>
      <w:r w:rsidRPr="00696DF5">
        <w:t xml:space="preserve"> mellan kommunens nämnder och styrelser men också </w:t>
      </w:r>
      <w:r>
        <w:t xml:space="preserve">med olika externa </w:t>
      </w:r>
      <w:r w:rsidRPr="005A5D42">
        <w:t>aktörer, såsom kommuner, regionen,</w:t>
      </w:r>
      <w:r>
        <w:t xml:space="preserve"> näringsliv, </w:t>
      </w:r>
      <w:r w:rsidRPr="005A5D42">
        <w:t>staten, civilorganisationer och föreningsliv</w:t>
      </w:r>
      <w:r>
        <w:t xml:space="preserve"> Vi är för små för att klara oss på egen hand – tillsammans med andra blir vi starkare.</w:t>
      </w:r>
    </w:p>
    <w:p w14:paraId="40A89346" w14:textId="77777777" w:rsidR="0017608F" w:rsidRPr="00BA2217" w:rsidRDefault="0017608F" w:rsidP="0017608F">
      <w:pPr>
        <w:pStyle w:val="Brdtext"/>
      </w:pPr>
      <w:r w:rsidRPr="00BA2217">
        <w:t xml:space="preserve">Samtliga medarbetare och politiker i kommunen ska ge en god service och ett gott bemötande till </w:t>
      </w:r>
      <w:r>
        <w:t xml:space="preserve">varandra och till </w:t>
      </w:r>
      <w:r w:rsidRPr="00BA2217">
        <w:t xml:space="preserve">våra invånare, </w:t>
      </w:r>
      <w:r>
        <w:t>besökare och företagare</w:t>
      </w:r>
      <w:r w:rsidRPr="00BA2217">
        <w:t xml:space="preserve">. </w:t>
      </w:r>
    </w:p>
    <w:p w14:paraId="1E26C803" w14:textId="77777777" w:rsidR="0017608F" w:rsidRDefault="0017608F" w:rsidP="0017608F">
      <w:pPr>
        <w:pStyle w:val="Brdtext"/>
      </w:pPr>
      <w:r w:rsidRPr="00BA2217">
        <w:t>Kommunen ska vara en bra arbetsgivare som både attraherar och utmanar. Våra medarbetare ska trivas väl och uppleva sitt arbete som</w:t>
      </w:r>
      <w:r>
        <w:t xml:space="preserve"> stimulerande och meningsfullt. </w:t>
      </w:r>
      <w:r w:rsidRPr="00BA2217">
        <w:t>Vi arbetar kontinuerligt med verksamhetsutveckling</w:t>
      </w:r>
      <w:r>
        <w:t xml:space="preserve"> i dialog med invånare, företag och besökare. Våra medarbetare ska ges möjlighet att växa och utveckla sin kompetens.</w:t>
      </w:r>
    </w:p>
    <w:p w14:paraId="50D3DDED" w14:textId="77777777" w:rsidR="0017608F" w:rsidRPr="00BA2217" w:rsidRDefault="0017608F" w:rsidP="0017608F">
      <w:pPr>
        <w:pStyle w:val="Brdtext"/>
      </w:pPr>
      <w:r w:rsidRPr="00BA2217">
        <w:t>Tjörn</w:t>
      </w:r>
      <w:r>
        <w:t>s kommun</w:t>
      </w:r>
      <w:r w:rsidRPr="00BA2217">
        <w:t xml:space="preserve"> ska erbjuda en </w:t>
      </w:r>
      <w:r>
        <w:t xml:space="preserve">offensiv, </w:t>
      </w:r>
      <w:r w:rsidRPr="00BA2217">
        <w:t xml:space="preserve">professionell, </w:t>
      </w:r>
      <w:r>
        <w:t xml:space="preserve">rättssäker, jämlik, </w:t>
      </w:r>
      <w:r w:rsidRPr="00BA2217">
        <w:t>tillgänglig och effektiv verksamhet. Vi ska underlätta vardagen för människor och företag</w:t>
      </w:r>
      <w:r>
        <w:t xml:space="preserve"> genom att vår service och våra tjänster är behovsanpassade och enkla att använda</w:t>
      </w:r>
      <w:r w:rsidRPr="00BA2217">
        <w:t xml:space="preserve">. </w:t>
      </w:r>
      <w:r>
        <w:t>D</w:t>
      </w:r>
      <w:r w:rsidRPr="00BA2217">
        <w:t>igitaliseringens möjligh</w:t>
      </w:r>
      <w:r>
        <w:t xml:space="preserve">eter ska användas för att stärka demokratin samt </w:t>
      </w:r>
      <w:r w:rsidRPr="00BA2217">
        <w:t xml:space="preserve">öka transparensen </w:t>
      </w:r>
      <w:r>
        <w:t>samt effektiviteten och kvaliteten i</w:t>
      </w:r>
      <w:r w:rsidRPr="00BA2217">
        <w:t xml:space="preserve"> våra tjänster och vår service. Genom att aktivt arbeta med dialog ger vi invånare, företag och besökare god möjlighet till delaktighet och påverkan i våra verksamheter och sin egen livssituation. Alla, oavsett kön, könsöverskridande identitet eller uttryck, etnisk tillhörighet, religion eller annan trosuppfattning, funktionsnedsättning, sexuell läggning eller ålder, ska ha samma möjligheter att ta del av och vara delaktiga i samhället. </w:t>
      </w:r>
    </w:p>
    <w:p w14:paraId="6AF5A7D5" w14:textId="77777777" w:rsidR="0017608F" w:rsidRDefault="0017608F" w:rsidP="0017608F">
      <w:pPr>
        <w:pStyle w:val="Brdtext"/>
      </w:pPr>
      <w:r w:rsidRPr="0030450F">
        <w:t>Vi ska erbjuda en likvärdig utbildning för al</w:t>
      </w:r>
      <w:r>
        <w:t xml:space="preserve">la och </w:t>
      </w:r>
      <w:r w:rsidRPr="0030450F">
        <w:t xml:space="preserve">eleverna i Tjörns skolor </w:t>
      </w:r>
      <w:r>
        <w:t>ska få</w:t>
      </w:r>
      <w:r w:rsidRPr="0030450F">
        <w:t xml:space="preserve"> med sig en bra grund att stå på för fortsatta studieframgångar. För </w:t>
      </w:r>
      <w:r>
        <w:t xml:space="preserve">detta </w:t>
      </w:r>
      <w:r w:rsidRPr="0030450F">
        <w:t xml:space="preserve">krävs kompetenta lärare, en god arbetsmiljö för </w:t>
      </w:r>
      <w:r>
        <w:t xml:space="preserve">elever, </w:t>
      </w:r>
      <w:r w:rsidRPr="0030450F">
        <w:t xml:space="preserve">lärare och </w:t>
      </w:r>
      <w:r>
        <w:t>andra som arbetar i skolan</w:t>
      </w:r>
      <w:r w:rsidRPr="0030450F">
        <w:t xml:space="preserve"> samt goda möjligheter till stöd och hjälp för dem som behöver det. För att våra företagare ska </w:t>
      </w:r>
      <w:r w:rsidRPr="0030450F">
        <w:lastRenderedPageBreak/>
        <w:t>kunna växa och utvecklas krävs tillgång till kompetenta medarbetare. Det är därför viktigt att Tjörns kommun skapar förutsättningar för ett livslångt lärande med alla f</w:t>
      </w:r>
      <w:r>
        <w:t xml:space="preserve">ormer och metoder för kunskap. </w:t>
      </w:r>
    </w:p>
    <w:p w14:paraId="6D34954E" w14:textId="77777777" w:rsidR="0017608F" w:rsidRDefault="0017608F" w:rsidP="0017608F">
      <w:pPr>
        <w:pStyle w:val="Brdtext"/>
      </w:pPr>
      <w:r w:rsidRPr="005B0A04">
        <w:t xml:space="preserve">Vi vill </w:t>
      </w:r>
      <w:r>
        <w:t>fortsatt vara en bra kommun</w:t>
      </w:r>
      <w:r w:rsidRPr="005B0A04">
        <w:t xml:space="preserve"> att växa upp i för </w:t>
      </w:r>
      <w:r>
        <w:t xml:space="preserve">barn och unga. De </w:t>
      </w:r>
      <w:r w:rsidRPr="0030450F">
        <w:t xml:space="preserve">ska växa upp i trygghet och ges möjlighet att </w:t>
      </w:r>
      <w:r>
        <w:t>påverka i frågor som berör dem.</w:t>
      </w:r>
    </w:p>
    <w:p w14:paraId="1550C627" w14:textId="77777777" w:rsidR="0017608F" w:rsidRDefault="0017608F" w:rsidP="0017608F">
      <w:pPr>
        <w:pStyle w:val="Brdtext"/>
      </w:pPr>
      <w:r w:rsidRPr="0030450F">
        <w:t>Tjörns kommun ska skapa förutsättningar för en långsiktigt hållbar näringslivsutveckling</w:t>
      </w:r>
      <w:r>
        <w:t xml:space="preserve"> och ett gott företagsklimat</w:t>
      </w:r>
      <w:r w:rsidRPr="0030450F">
        <w:t>. Detta är ett ambitiöst mål som kräver att många aktörer engagerar sig. Besöksnäringen är en av de snabbast växande näringarna i Sverige. För Tjörn är det viktigt att vara en kommun med attraktiva oc</w:t>
      </w:r>
      <w:r>
        <w:t xml:space="preserve">h hållbara besöksmål året runt. </w:t>
      </w:r>
    </w:p>
    <w:p w14:paraId="56CE8089" w14:textId="77777777" w:rsidR="0017608F" w:rsidRDefault="0017608F" w:rsidP="0017608F">
      <w:pPr>
        <w:pStyle w:val="Brdtext"/>
      </w:pPr>
      <w:r w:rsidRPr="005B0A04">
        <w:t xml:space="preserve">Vi har en ö fylld av möjligheter till ett aktivt liv och arbetar för att göra kultur, natur, idrott och föreningsliv tillgängligt för alla. </w:t>
      </w:r>
      <w:r w:rsidRPr="00BA2217">
        <w:t xml:space="preserve">Ett aktivt föreningsliv samt natur- och kulturupplevelser skapar livsglädje och social gemenskap och är en </w:t>
      </w:r>
      <w:r>
        <w:t xml:space="preserve">av </w:t>
      </w:r>
      <w:r w:rsidRPr="00BA2217">
        <w:t>förutsättning</w:t>
      </w:r>
      <w:r>
        <w:t>arna</w:t>
      </w:r>
      <w:r w:rsidRPr="00BA2217">
        <w:t xml:space="preserve"> för ett gott liv.</w:t>
      </w:r>
      <w:r>
        <w:t xml:space="preserve"> </w:t>
      </w:r>
    </w:p>
    <w:p w14:paraId="4B25F4B7" w14:textId="77777777" w:rsidR="0017608F" w:rsidRPr="00527DAE" w:rsidRDefault="0017608F" w:rsidP="0017608F">
      <w:pPr>
        <w:pStyle w:val="Brdtext"/>
      </w:pPr>
      <w:r w:rsidRPr="00527DAE">
        <w:t>Folkhälsoarbetet har en tydlig roll i hållbarhetsarbetet där hälsa är en viktig faktor för både social och ekonomisk tillväxt. Ett jämlikhetsperspektiv är centralt i folkhälsoarbetet och därför ska vi, för att förebygga ohälsa, satsa våra resurser både på universella insatser samt på insatser som riktar sig till grupper med riskfaktorer. Folkhälsoarbetet ska vara långsiktigt, systematiskt och ta hänsyn till ett föränderligt samhälle. De satsningar som görs ska utgå från statistik och forskning och vara evidensbaserat i så stor utsträckning som möjligt.</w:t>
      </w:r>
    </w:p>
    <w:p w14:paraId="5A1F35DD" w14:textId="77777777" w:rsidR="008F3BA9" w:rsidRDefault="008F3BA9">
      <w:pPr>
        <w:spacing w:after="200" w:line="0" w:lineRule="auto"/>
        <w:rPr>
          <w:rFonts w:asciiTheme="majorHAnsi" w:hAnsiTheme="majorHAnsi" w:cs="Arial"/>
          <w:b/>
          <w:bCs/>
          <w:iCs/>
          <w:sz w:val="28"/>
          <w:szCs w:val="28"/>
        </w:rPr>
      </w:pPr>
      <w:r>
        <w:br w:type="page"/>
      </w:r>
    </w:p>
    <w:p w14:paraId="4482A315" w14:textId="38D4E342" w:rsidR="0042158F" w:rsidRDefault="0042158F" w:rsidP="0042158F">
      <w:pPr>
        <w:pStyle w:val="Rubrik2"/>
        <w:rPr>
          <w:rFonts w:cstheme="majorHAnsi"/>
        </w:rPr>
      </w:pPr>
      <w:bookmarkStart w:id="16" w:name="_Toc93502448"/>
      <w:r>
        <w:lastRenderedPageBreak/>
        <w:t xml:space="preserve">Inriktningsmål – </w:t>
      </w:r>
      <w:r w:rsidR="00E6236A">
        <w:t>P</w:t>
      </w:r>
      <w:r w:rsidRPr="00335F48">
        <w:rPr>
          <w:rFonts w:cstheme="majorHAnsi"/>
        </w:rPr>
        <w:t>rofessionell och tillgänglig service med god kvalitet</w:t>
      </w:r>
      <w:bookmarkEnd w:id="16"/>
    </w:p>
    <w:p w14:paraId="62B73558" w14:textId="77777777" w:rsidR="00587C2B" w:rsidRDefault="00587C2B" w:rsidP="00587C2B">
      <w:pPr>
        <w:pStyle w:val="Brdtext"/>
      </w:pPr>
      <w:r>
        <w:t>Delas till s</w:t>
      </w:r>
      <w:r w:rsidRPr="00696DF5">
        <w:t>amtliga nämnder och styrelser</w:t>
      </w:r>
    </w:p>
    <w:p w14:paraId="0038A56B" w14:textId="77777777" w:rsidR="0017608F" w:rsidRDefault="0017608F" w:rsidP="00C91433">
      <w:pPr>
        <w:pStyle w:val="Brdtext"/>
      </w:pPr>
      <w:r>
        <w:t>V</w:t>
      </w:r>
      <w:r w:rsidRPr="005B0A04">
        <w:t xml:space="preserve">erksamheterna </w:t>
      </w:r>
      <w:r>
        <w:t xml:space="preserve">ska </w:t>
      </w:r>
      <w:r w:rsidRPr="005B0A04">
        <w:t>tillgängliggöra, effektivisera och kvalitetssäkra sina arbetssätt i syfte att göra det enklare för våra kommuninvåna</w:t>
      </w:r>
      <w:r>
        <w:t xml:space="preserve">re, företag och övriga aktörer. De </w:t>
      </w:r>
      <w:r w:rsidRPr="005B0A04">
        <w:t xml:space="preserve">ska fortsätta arbetet med att förkorta handläggningstider och förbättra informationen om ärendenas status. Det ska vara enkelt att få kontakt med oss och att utnyttja de tjänster och den service som kommunen erbjuder. </w:t>
      </w:r>
    </w:p>
    <w:p w14:paraId="182EA495" w14:textId="77777777" w:rsidR="0017608F" w:rsidRPr="005B0A04" w:rsidRDefault="0017608F" w:rsidP="00C91433">
      <w:pPr>
        <w:pStyle w:val="Brdtext"/>
      </w:pPr>
      <w:r w:rsidRPr="005B0A04">
        <w:t>En av de kanske viktigaste framgångsfaktorerna är på vilket sätt alla medarbetare och politiker i vår kommun möter invånare, företag och besökare samt varandra. Alla ska få ett gott bemötande som kännetecknas av öppenh</w:t>
      </w:r>
      <w:r>
        <w:t xml:space="preserve">et, flexibilitet och respekt. </w:t>
      </w:r>
      <w:r w:rsidRPr="005B0A04">
        <w:t>Hur väl vi lyckas mäts i olika sammanhang och målet är att resultatet för Tjörns kommun ska vara klart bättre än snittet regionalt och nationellt.</w:t>
      </w:r>
    </w:p>
    <w:p w14:paraId="506CB023" w14:textId="5C5E0A59" w:rsidR="0017608F" w:rsidRDefault="0017608F" w:rsidP="0017608F">
      <w:pPr>
        <w:pStyle w:val="Brdtext"/>
      </w:pPr>
      <w:r w:rsidRPr="00335F48">
        <w:t>En grundförutsättning för en kontinuerlig verksamhetsutveckling är att det finns rätt kompetens med tillhörande mandat i våra verksamheter. För att attrahera och behålla kompetenta medarbetare måste vi arbeta med vår värdegrund, vårt varumärke samt vår arbetsmiljö. Vi behöver skapa utrymme i våra verksamheter för att ta tillvara medarbetarnas kompetens och erfarenheter för att på så sätt öka effektivitet och kundnytta i verksamheterna</w:t>
      </w:r>
      <w:r w:rsidRPr="00335F48">
        <w:rPr>
          <w:rStyle w:val="Fotnotsreferens"/>
        </w:rPr>
        <w:footnoteReference w:id="4"/>
      </w:r>
      <w:r w:rsidRPr="00335F48">
        <w:t xml:space="preserve">. Samverkan med andra kommuner kan vara ett sätt att skapa kompetensutveckling, möjligheter till specialisering och vidareutveckling för våra medarbetare och en minskad sårbarhet för verksamheterna. </w:t>
      </w:r>
    </w:p>
    <w:p w14:paraId="1EBFDA7E" w14:textId="77777777" w:rsidR="008F3BA9" w:rsidRPr="008F3BA9" w:rsidRDefault="008F3BA9" w:rsidP="008F3BA9">
      <w:pPr>
        <w:pStyle w:val="Referenser"/>
      </w:pPr>
    </w:p>
    <w:tbl>
      <w:tblPr>
        <w:tblStyle w:val="Tjrntabell"/>
        <w:tblW w:w="7341" w:type="dxa"/>
        <w:tblLayout w:type="fixed"/>
        <w:tblLook w:val="0620" w:firstRow="1" w:lastRow="0" w:firstColumn="0" w:lastColumn="0" w:noHBand="1" w:noVBand="1"/>
      </w:tblPr>
      <w:tblGrid>
        <w:gridCol w:w="4015"/>
        <w:gridCol w:w="833"/>
        <w:gridCol w:w="833"/>
        <w:gridCol w:w="830"/>
        <w:gridCol w:w="830"/>
      </w:tblGrid>
      <w:tr w:rsidR="00587C2B" w:rsidRPr="00335F48" w14:paraId="79323223" w14:textId="77777777" w:rsidTr="00947041">
        <w:trPr>
          <w:cnfStyle w:val="100000000000" w:firstRow="1" w:lastRow="0" w:firstColumn="0" w:lastColumn="0" w:oddVBand="0" w:evenVBand="0" w:oddHBand="0" w:evenHBand="0" w:firstRowFirstColumn="0" w:firstRowLastColumn="0" w:lastRowFirstColumn="0" w:lastRowLastColumn="0"/>
          <w:trHeight w:hRule="exact" w:val="605"/>
          <w:tblHeader/>
        </w:trPr>
        <w:tc>
          <w:tcPr>
            <w:tcW w:w="4015" w:type="dxa"/>
          </w:tcPr>
          <w:p w14:paraId="56657021" w14:textId="77777777" w:rsidR="00587C2B" w:rsidRPr="00335F48" w:rsidRDefault="00587C2B" w:rsidP="00587C2B">
            <w:pPr>
              <w:pStyle w:val="Tabelltext"/>
              <w:rPr>
                <w:rFonts w:eastAsia="Arial"/>
                <w:bCs/>
              </w:rPr>
            </w:pPr>
            <w:r w:rsidRPr="00335F48">
              <w:rPr>
                <w:rFonts w:eastAsia="Arial"/>
              </w:rPr>
              <w:t>Indikatorer</w:t>
            </w:r>
          </w:p>
        </w:tc>
        <w:tc>
          <w:tcPr>
            <w:tcW w:w="833" w:type="dxa"/>
          </w:tcPr>
          <w:p w14:paraId="0C8B9681" w14:textId="77777777" w:rsidR="00587C2B" w:rsidRPr="00335F48" w:rsidRDefault="00587C2B" w:rsidP="00587C2B">
            <w:pPr>
              <w:pStyle w:val="Tabelltext"/>
              <w:jc w:val="right"/>
              <w:rPr>
                <w:rFonts w:eastAsia="Arial"/>
                <w:bCs/>
                <w:spacing w:val="1"/>
              </w:rPr>
            </w:pPr>
            <w:r w:rsidRPr="00335F48">
              <w:rPr>
                <w:rFonts w:eastAsia="Arial"/>
                <w:spacing w:val="1"/>
              </w:rPr>
              <w:t>Mål</w:t>
            </w:r>
            <w:r w:rsidRPr="00335F48">
              <w:rPr>
                <w:rFonts w:eastAsia="Arial"/>
                <w:spacing w:val="1"/>
              </w:rPr>
              <w:br/>
              <w:t>2019</w:t>
            </w:r>
          </w:p>
        </w:tc>
        <w:tc>
          <w:tcPr>
            <w:tcW w:w="833" w:type="dxa"/>
          </w:tcPr>
          <w:p w14:paraId="621997A5" w14:textId="77777777" w:rsidR="00587C2B" w:rsidRPr="00335F48" w:rsidRDefault="00587C2B" w:rsidP="00587C2B">
            <w:pPr>
              <w:pStyle w:val="Tabelltext"/>
              <w:jc w:val="right"/>
              <w:rPr>
                <w:rFonts w:eastAsia="Arial"/>
                <w:bCs/>
                <w:spacing w:val="1"/>
              </w:rPr>
            </w:pPr>
            <w:r w:rsidRPr="00335F48">
              <w:rPr>
                <w:rFonts w:eastAsia="Arial"/>
                <w:spacing w:val="1"/>
              </w:rPr>
              <w:t>Mål</w:t>
            </w:r>
            <w:r w:rsidRPr="00335F48">
              <w:rPr>
                <w:rFonts w:eastAsia="Arial"/>
                <w:spacing w:val="1"/>
              </w:rPr>
              <w:br/>
              <w:t>2020</w:t>
            </w:r>
          </w:p>
        </w:tc>
        <w:tc>
          <w:tcPr>
            <w:tcW w:w="830" w:type="dxa"/>
          </w:tcPr>
          <w:p w14:paraId="0ADB8B68" w14:textId="77777777" w:rsidR="00587C2B" w:rsidRPr="00335F48" w:rsidRDefault="00587C2B" w:rsidP="00587C2B">
            <w:pPr>
              <w:pStyle w:val="Tabelltext"/>
              <w:jc w:val="right"/>
              <w:rPr>
                <w:rFonts w:eastAsia="Arial"/>
                <w:bCs/>
                <w:spacing w:val="1"/>
              </w:rPr>
            </w:pPr>
            <w:r w:rsidRPr="00335F48">
              <w:rPr>
                <w:rFonts w:eastAsia="Arial"/>
                <w:spacing w:val="1"/>
              </w:rPr>
              <w:t>Mål</w:t>
            </w:r>
            <w:r w:rsidRPr="00335F48">
              <w:rPr>
                <w:rFonts w:eastAsia="Arial"/>
                <w:spacing w:val="1"/>
              </w:rPr>
              <w:br/>
              <w:t>2021</w:t>
            </w:r>
          </w:p>
        </w:tc>
        <w:tc>
          <w:tcPr>
            <w:tcW w:w="830" w:type="dxa"/>
          </w:tcPr>
          <w:p w14:paraId="237FCEED" w14:textId="77777777" w:rsidR="00587C2B" w:rsidRPr="00335F48" w:rsidRDefault="00587C2B" w:rsidP="00587C2B">
            <w:pPr>
              <w:pStyle w:val="Tabelltext"/>
              <w:jc w:val="right"/>
              <w:rPr>
                <w:rFonts w:eastAsia="Arial"/>
                <w:bCs/>
                <w:spacing w:val="1"/>
              </w:rPr>
            </w:pPr>
            <w:r w:rsidRPr="00335F48">
              <w:rPr>
                <w:rFonts w:eastAsia="Arial"/>
                <w:spacing w:val="1"/>
              </w:rPr>
              <w:t xml:space="preserve">Mål </w:t>
            </w:r>
            <w:r w:rsidRPr="00335F48">
              <w:rPr>
                <w:rFonts w:eastAsia="Arial"/>
                <w:spacing w:val="1"/>
              </w:rPr>
              <w:br/>
              <w:t>2022</w:t>
            </w:r>
          </w:p>
        </w:tc>
      </w:tr>
      <w:tr w:rsidR="00587C2B" w:rsidRPr="00335F48" w14:paraId="0AECC5B8" w14:textId="77777777" w:rsidTr="00587C2B">
        <w:trPr>
          <w:trHeight w:hRule="exact" w:val="824"/>
        </w:trPr>
        <w:tc>
          <w:tcPr>
            <w:tcW w:w="4015" w:type="dxa"/>
          </w:tcPr>
          <w:p w14:paraId="15BA52F7" w14:textId="77777777" w:rsidR="00587C2B" w:rsidRDefault="00587C2B" w:rsidP="00587C2B">
            <w:pPr>
              <w:pStyle w:val="Tabelltext"/>
              <w:rPr>
                <w:rFonts w:eastAsia="Arial"/>
                <w:bCs/>
              </w:rPr>
            </w:pPr>
            <w:r>
              <w:rPr>
                <w:rFonts w:eastAsia="Arial"/>
                <w:bCs/>
              </w:rPr>
              <w:t>Vid den senaste kontakten med politiker, hur blev du bemött? Andel som svarat ganska bra eller mycket bra</w:t>
            </w:r>
          </w:p>
        </w:tc>
        <w:tc>
          <w:tcPr>
            <w:tcW w:w="833" w:type="dxa"/>
          </w:tcPr>
          <w:p w14:paraId="280D9716" w14:textId="77777777" w:rsidR="00587C2B" w:rsidRPr="00335F48" w:rsidDel="004A7B6F" w:rsidRDefault="00587C2B" w:rsidP="00587C2B">
            <w:pPr>
              <w:pStyle w:val="Tabelltext"/>
              <w:jc w:val="right"/>
              <w:rPr>
                <w:rFonts w:eastAsia="Arial"/>
                <w:bCs/>
                <w:spacing w:val="1"/>
              </w:rPr>
            </w:pPr>
          </w:p>
        </w:tc>
        <w:tc>
          <w:tcPr>
            <w:tcW w:w="833" w:type="dxa"/>
          </w:tcPr>
          <w:p w14:paraId="2C69FA2A" w14:textId="77777777" w:rsidR="00587C2B" w:rsidRPr="00335F48" w:rsidDel="004A7B6F" w:rsidRDefault="00587C2B" w:rsidP="00587C2B">
            <w:pPr>
              <w:pStyle w:val="Tabelltext"/>
              <w:jc w:val="right"/>
              <w:rPr>
                <w:rFonts w:eastAsia="Arial"/>
                <w:bCs/>
                <w:spacing w:val="1"/>
              </w:rPr>
            </w:pPr>
          </w:p>
        </w:tc>
        <w:tc>
          <w:tcPr>
            <w:tcW w:w="830" w:type="dxa"/>
          </w:tcPr>
          <w:p w14:paraId="78AEE88F" w14:textId="77777777" w:rsidR="00587C2B" w:rsidRPr="00335F48" w:rsidDel="004A7B6F" w:rsidRDefault="00587C2B" w:rsidP="00587C2B">
            <w:pPr>
              <w:pStyle w:val="Tabelltext"/>
              <w:jc w:val="right"/>
              <w:rPr>
                <w:rFonts w:eastAsia="Arial"/>
                <w:bCs/>
                <w:spacing w:val="1"/>
              </w:rPr>
            </w:pPr>
            <w:r>
              <w:rPr>
                <w:rFonts w:eastAsia="Arial"/>
                <w:bCs/>
                <w:spacing w:val="1"/>
              </w:rPr>
              <w:t>75</w:t>
            </w:r>
          </w:p>
        </w:tc>
        <w:tc>
          <w:tcPr>
            <w:tcW w:w="830" w:type="dxa"/>
          </w:tcPr>
          <w:p w14:paraId="691CA4D7" w14:textId="77777777" w:rsidR="00587C2B" w:rsidRPr="00335F48" w:rsidDel="004A7B6F" w:rsidRDefault="00587C2B" w:rsidP="00587C2B">
            <w:pPr>
              <w:pStyle w:val="Tabelltext"/>
              <w:jc w:val="right"/>
              <w:rPr>
                <w:rFonts w:eastAsia="Arial"/>
                <w:bCs/>
                <w:spacing w:val="1"/>
              </w:rPr>
            </w:pPr>
            <w:r>
              <w:rPr>
                <w:rFonts w:eastAsia="Arial"/>
                <w:bCs/>
                <w:spacing w:val="1"/>
              </w:rPr>
              <w:t>80</w:t>
            </w:r>
          </w:p>
        </w:tc>
      </w:tr>
      <w:tr w:rsidR="00587C2B" w:rsidRPr="00335F48" w14:paraId="6CDC355E" w14:textId="77777777" w:rsidTr="00587C2B">
        <w:trPr>
          <w:trHeight w:hRule="exact" w:val="1043"/>
        </w:trPr>
        <w:tc>
          <w:tcPr>
            <w:tcW w:w="4015" w:type="dxa"/>
          </w:tcPr>
          <w:p w14:paraId="3869CFC1" w14:textId="77777777" w:rsidR="00587C2B" w:rsidRPr="00335F48" w:rsidDel="004A7B6F" w:rsidRDefault="00587C2B" w:rsidP="00587C2B">
            <w:pPr>
              <w:pStyle w:val="Tabelltext"/>
              <w:rPr>
                <w:rFonts w:eastAsia="Arial"/>
                <w:bCs/>
              </w:rPr>
            </w:pPr>
            <w:r>
              <w:rPr>
                <w:rFonts w:eastAsia="Arial"/>
                <w:bCs/>
              </w:rPr>
              <w:t>Hur tycker du att det fungerar att få svar på dina frågor om kommunen och dess verksamheter? Andel som svarat ganska bra eller mycket bra</w:t>
            </w:r>
          </w:p>
        </w:tc>
        <w:tc>
          <w:tcPr>
            <w:tcW w:w="833" w:type="dxa"/>
          </w:tcPr>
          <w:p w14:paraId="4E53E386" w14:textId="77777777" w:rsidR="00587C2B" w:rsidRPr="00335F48" w:rsidDel="004A7B6F" w:rsidRDefault="00587C2B" w:rsidP="00587C2B">
            <w:pPr>
              <w:pStyle w:val="Tabelltext"/>
              <w:jc w:val="right"/>
              <w:rPr>
                <w:rFonts w:eastAsia="Arial"/>
                <w:bCs/>
                <w:spacing w:val="1"/>
              </w:rPr>
            </w:pPr>
          </w:p>
        </w:tc>
        <w:tc>
          <w:tcPr>
            <w:tcW w:w="833" w:type="dxa"/>
          </w:tcPr>
          <w:p w14:paraId="034C5F4E" w14:textId="77777777" w:rsidR="00587C2B" w:rsidRPr="00335F48" w:rsidDel="004A7B6F" w:rsidRDefault="00587C2B" w:rsidP="00587C2B">
            <w:pPr>
              <w:pStyle w:val="Tabelltext"/>
              <w:jc w:val="right"/>
              <w:rPr>
                <w:rFonts w:eastAsia="Arial"/>
                <w:bCs/>
                <w:spacing w:val="1"/>
              </w:rPr>
            </w:pPr>
          </w:p>
        </w:tc>
        <w:tc>
          <w:tcPr>
            <w:tcW w:w="830" w:type="dxa"/>
          </w:tcPr>
          <w:p w14:paraId="23F0DBB9" w14:textId="77777777" w:rsidR="00587C2B" w:rsidRPr="00335F48" w:rsidDel="004A7B6F" w:rsidRDefault="00587C2B" w:rsidP="00587C2B">
            <w:pPr>
              <w:pStyle w:val="Tabelltext"/>
              <w:jc w:val="right"/>
              <w:rPr>
                <w:rFonts w:eastAsia="Arial"/>
                <w:bCs/>
                <w:spacing w:val="1"/>
              </w:rPr>
            </w:pPr>
            <w:r>
              <w:rPr>
                <w:rFonts w:eastAsia="Arial"/>
                <w:bCs/>
                <w:spacing w:val="1"/>
              </w:rPr>
              <w:t>50</w:t>
            </w:r>
          </w:p>
        </w:tc>
        <w:tc>
          <w:tcPr>
            <w:tcW w:w="830" w:type="dxa"/>
          </w:tcPr>
          <w:p w14:paraId="6A2A1E60" w14:textId="77777777" w:rsidR="00587C2B" w:rsidRPr="00335F48" w:rsidDel="004A7B6F" w:rsidRDefault="00587C2B" w:rsidP="00587C2B">
            <w:pPr>
              <w:pStyle w:val="Tabelltext"/>
              <w:jc w:val="right"/>
              <w:rPr>
                <w:rFonts w:eastAsia="Arial"/>
                <w:bCs/>
                <w:spacing w:val="1"/>
              </w:rPr>
            </w:pPr>
            <w:r>
              <w:rPr>
                <w:rFonts w:eastAsia="Arial"/>
                <w:bCs/>
                <w:spacing w:val="1"/>
              </w:rPr>
              <w:t>55</w:t>
            </w:r>
          </w:p>
        </w:tc>
      </w:tr>
      <w:tr w:rsidR="00587C2B" w:rsidRPr="00335F48" w14:paraId="4469D9F2" w14:textId="77777777" w:rsidTr="00587C2B">
        <w:trPr>
          <w:trHeight w:hRule="exact" w:val="830"/>
        </w:trPr>
        <w:tc>
          <w:tcPr>
            <w:tcW w:w="4015" w:type="dxa"/>
          </w:tcPr>
          <w:p w14:paraId="56F857F3" w14:textId="77777777" w:rsidR="00587C2B" w:rsidRPr="00335F48" w:rsidDel="004A7B6F" w:rsidRDefault="00587C2B" w:rsidP="00587C2B">
            <w:pPr>
              <w:pStyle w:val="Tabelltext"/>
              <w:rPr>
                <w:rFonts w:eastAsia="Arial"/>
                <w:bCs/>
              </w:rPr>
            </w:pPr>
            <w:r>
              <w:rPr>
                <w:rFonts w:eastAsia="Arial"/>
                <w:bCs/>
              </w:rPr>
              <w:t>Hur tycker du att kommunen informerar vid större förändringar i kommunen? Andel som svarat ganska bra eller mycket bra</w:t>
            </w:r>
          </w:p>
        </w:tc>
        <w:tc>
          <w:tcPr>
            <w:tcW w:w="833" w:type="dxa"/>
          </w:tcPr>
          <w:p w14:paraId="1052E869" w14:textId="77777777" w:rsidR="00587C2B" w:rsidRPr="00335F48" w:rsidDel="004A7B6F" w:rsidRDefault="00587C2B" w:rsidP="00587C2B">
            <w:pPr>
              <w:pStyle w:val="Tabelltext"/>
              <w:jc w:val="right"/>
              <w:rPr>
                <w:rFonts w:eastAsia="Arial"/>
                <w:bCs/>
                <w:spacing w:val="1"/>
              </w:rPr>
            </w:pPr>
          </w:p>
        </w:tc>
        <w:tc>
          <w:tcPr>
            <w:tcW w:w="833" w:type="dxa"/>
          </w:tcPr>
          <w:p w14:paraId="57AAC388" w14:textId="77777777" w:rsidR="00587C2B" w:rsidRPr="00335F48" w:rsidDel="004A7B6F" w:rsidRDefault="00587C2B" w:rsidP="00587C2B">
            <w:pPr>
              <w:pStyle w:val="Tabelltext"/>
              <w:jc w:val="right"/>
              <w:rPr>
                <w:rFonts w:eastAsia="Arial"/>
                <w:bCs/>
                <w:spacing w:val="1"/>
              </w:rPr>
            </w:pPr>
          </w:p>
        </w:tc>
        <w:tc>
          <w:tcPr>
            <w:tcW w:w="830" w:type="dxa"/>
          </w:tcPr>
          <w:p w14:paraId="4D1C2BDF" w14:textId="77777777" w:rsidR="00587C2B" w:rsidRPr="00335F48" w:rsidDel="004A7B6F" w:rsidRDefault="00587C2B" w:rsidP="00587C2B">
            <w:pPr>
              <w:pStyle w:val="Tabelltext"/>
              <w:jc w:val="right"/>
              <w:rPr>
                <w:rFonts w:eastAsia="Arial"/>
                <w:bCs/>
                <w:spacing w:val="1"/>
              </w:rPr>
            </w:pPr>
            <w:r>
              <w:rPr>
                <w:rFonts w:eastAsia="Arial"/>
                <w:bCs/>
                <w:spacing w:val="1"/>
              </w:rPr>
              <w:t>60</w:t>
            </w:r>
          </w:p>
        </w:tc>
        <w:tc>
          <w:tcPr>
            <w:tcW w:w="830" w:type="dxa"/>
          </w:tcPr>
          <w:p w14:paraId="4CCBE054" w14:textId="77777777" w:rsidR="00587C2B" w:rsidRPr="00335F48" w:rsidDel="004A7B6F" w:rsidRDefault="00587C2B" w:rsidP="00587C2B">
            <w:pPr>
              <w:pStyle w:val="Tabelltext"/>
              <w:jc w:val="right"/>
              <w:rPr>
                <w:rFonts w:eastAsia="Arial"/>
                <w:bCs/>
                <w:spacing w:val="1"/>
              </w:rPr>
            </w:pPr>
            <w:r>
              <w:rPr>
                <w:rFonts w:eastAsia="Arial"/>
                <w:bCs/>
                <w:spacing w:val="1"/>
              </w:rPr>
              <w:t>65</w:t>
            </w:r>
          </w:p>
        </w:tc>
      </w:tr>
      <w:tr w:rsidR="00587C2B" w:rsidRPr="00C552A3" w14:paraId="211C44C7" w14:textId="77777777" w:rsidTr="00587C2B">
        <w:trPr>
          <w:trHeight w:hRule="exact" w:val="605"/>
        </w:trPr>
        <w:tc>
          <w:tcPr>
            <w:tcW w:w="4015" w:type="dxa"/>
          </w:tcPr>
          <w:p w14:paraId="2BDAF42E" w14:textId="77777777" w:rsidR="00587C2B" w:rsidRPr="00335F48" w:rsidRDefault="00587C2B" w:rsidP="00587C2B">
            <w:pPr>
              <w:pStyle w:val="Tabelltext"/>
              <w:rPr>
                <w:rFonts w:eastAsia="Arial"/>
                <w:bCs/>
              </w:rPr>
            </w:pPr>
            <w:r w:rsidRPr="00335F48">
              <w:rPr>
                <w:rFonts w:eastAsia="Arial"/>
                <w:bCs/>
              </w:rPr>
              <w:lastRenderedPageBreak/>
              <w:t>Gott bemötande vid kontakt med kommunen, andel av maxpoäng (%)</w:t>
            </w:r>
          </w:p>
        </w:tc>
        <w:tc>
          <w:tcPr>
            <w:tcW w:w="833" w:type="dxa"/>
          </w:tcPr>
          <w:p w14:paraId="09D64555" w14:textId="77777777" w:rsidR="00587C2B" w:rsidRPr="00335F48" w:rsidRDefault="00587C2B" w:rsidP="00587C2B">
            <w:pPr>
              <w:pStyle w:val="Tabelltext"/>
              <w:jc w:val="right"/>
              <w:rPr>
                <w:rFonts w:eastAsia="Arial"/>
                <w:bCs/>
                <w:spacing w:val="1"/>
              </w:rPr>
            </w:pPr>
            <w:r w:rsidRPr="00335F48">
              <w:rPr>
                <w:rFonts w:eastAsia="Arial"/>
                <w:bCs/>
                <w:spacing w:val="1"/>
              </w:rPr>
              <w:t>76</w:t>
            </w:r>
          </w:p>
        </w:tc>
        <w:tc>
          <w:tcPr>
            <w:tcW w:w="833" w:type="dxa"/>
          </w:tcPr>
          <w:p w14:paraId="7C2E7F54" w14:textId="77777777" w:rsidR="00587C2B" w:rsidRPr="00335F48" w:rsidRDefault="00587C2B" w:rsidP="00587C2B">
            <w:pPr>
              <w:pStyle w:val="Tabelltext"/>
              <w:jc w:val="right"/>
              <w:rPr>
                <w:rFonts w:eastAsia="Arial"/>
                <w:bCs/>
                <w:spacing w:val="1"/>
              </w:rPr>
            </w:pPr>
            <w:r w:rsidRPr="00335F48">
              <w:rPr>
                <w:rFonts w:eastAsia="Arial"/>
                <w:bCs/>
                <w:spacing w:val="1"/>
              </w:rPr>
              <w:t>87</w:t>
            </w:r>
          </w:p>
        </w:tc>
        <w:tc>
          <w:tcPr>
            <w:tcW w:w="830" w:type="dxa"/>
          </w:tcPr>
          <w:p w14:paraId="1ED7B539" w14:textId="77777777" w:rsidR="00587C2B" w:rsidRPr="00335F48" w:rsidRDefault="00587C2B" w:rsidP="00587C2B">
            <w:pPr>
              <w:pStyle w:val="Tabelltext"/>
              <w:jc w:val="right"/>
              <w:rPr>
                <w:rFonts w:eastAsia="Arial"/>
                <w:bCs/>
                <w:spacing w:val="1"/>
              </w:rPr>
            </w:pPr>
            <w:r>
              <w:rPr>
                <w:rFonts w:eastAsia="Arial"/>
                <w:bCs/>
                <w:spacing w:val="1"/>
              </w:rPr>
              <w:t>90</w:t>
            </w:r>
          </w:p>
        </w:tc>
        <w:tc>
          <w:tcPr>
            <w:tcW w:w="830" w:type="dxa"/>
          </w:tcPr>
          <w:p w14:paraId="54502159" w14:textId="77777777" w:rsidR="00587C2B" w:rsidRPr="00335F48" w:rsidRDefault="00587C2B" w:rsidP="00587C2B">
            <w:pPr>
              <w:pStyle w:val="Tabelltext"/>
              <w:jc w:val="right"/>
              <w:rPr>
                <w:rFonts w:eastAsia="Arial"/>
                <w:bCs/>
                <w:spacing w:val="1"/>
              </w:rPr>
            </w:pPr>
            <w:r>
              <w:rPr>
                <w:rFonts w:eastAsia="Arial"/>
                <w:bCs/>
                <w:spacing w:val="1"/>
              </w:rPr>
              <w:t>91</w:t>
            </w:r>
          </w:p>
        </w:tc>
      </w:tr>
      <w:tr w:rsidR="00587C2B" w:rsidRPr="00C552A3" w14:paraId="46ABA233" w14:textId="77777777" w:rsidTr="00587C2B">
        <w:trPr>
          <w:trHeight w:hRule="exact" w:val="368"/>
        </w:trPr>
        <w:tc>
          <w:tcPr>
            <w:tcW w:w="4015" w:type="dxa"/>
          </w:tcPr>
          <w:p w14:paraId="548739EB" w14:textId="77777777" w:rsidR="00587C2B" w:rsidRPr="00335F48" w:rsidRDefault="00587C2B" w:rsidP="00587C2B">
            <w:pPr>
              <w:pStyle w:val="Tabelltext"/>
              <w:rPr>
                <w:rFonts w:eastAsia="Arial"/>
                <w:bCs/>
              </w:rPr>
            </w:pPr>
            <w:r>
              <w:rPr>
                <w:rFonts w:eastAsia="Arial"/>
                <w:bCs/>
              </w:rPr>
              <w:t xml:space="preserve">Medarbetarenkät, totalindex </w:t>
            </w:r>
          </w:p>
        </w:tc>
        <w:tc>
          <w:tcPr>
            <w:tcW w:w="833" w:type="dxa"/>
          </w:tcPr>
          <w:p w14:paraId="62C5CBFA" w14:textId="77777777" w:rsidR="00587C2B" w:rsidRPr="00335F48" w:rsidRDefault="00587C2B" w:rsidP="00587C2B">
            <w:pPr>
              <w:pStyle w:val="Tabelltext"/>
              <w:jc w:val="right"/>
              <w:rPr>
                <w:rFonts w:eastAsia="Arial"/>
                <w:bCs/>
                <w:spacing w:val="1"/>
              </w:rPr>
            </w:pPr>
            <w:r w:rsidRPr="00335F48">
              <w:rPr>
                <w:rFonts w:eastAsia="Arial"/>
                <w:bCs/>
                <w:spacing w:val="1"/>
              </w:rPr>
              <w:t>-</w:t>
            </w:r>
          </w:p>
        </w:tc>
        <w:tc>
          <w:tcPr>
            <w:tcW w:w="833" w:type="dxa"/>
          </w:tcPr>
          <w:p w14:paraId="592F2D54" w14:textId="77777777" w:rsidR="00587C2B" w:rsidRPr="00335F48" w:rsidRDefault="00587C2B" w:rsidP="00587C2B">
            <w:pPr>
              <w:pStyle w:val="Tabelltext"/>
              <w:jc w:val="right"/>
              <w:rPr>
                <w:rFonts w:eastAsia="Arial"/>
                <w:bCs/>
                <w:spacing w:val="1"/>
              </w:rPr>
            </w:pPr>
            <w:r w:rsidRPr="00335F48">
              <w:rPr>
                <w:rFonts w:eastAsia="Arial"/>
                <w:bCs/>
                <w:spacing w:val="1"/>
              </w:rPr>
              <w:t>73</w:t>
            </w:r>
          </w:p>
        </w:tc>
        <w:tc>
          <w:tcPr>
            <w:tcW w:w="830" w:type="dxa"/>
          </w:tcPr>
          <w:p w14:paraId="01EAE4DC" w14:textId="77777777" w:rsidR="00587C2B" w:rsidRPr="00335F48" w:rsidRDefault="00587C2B" w:rsidP="00587C2B">
            <w:pPr>
              <w:pStyle w:val="Tabelltext"/>
              <w:jc w:val="right"/>
              <w:rPr>
                <w:rFonts w:eastAsia="Arial"/>
                <w:bCs/>
                <w:spacing w:val="1"/>
              </w:rPr>
            </w:pPr>
            <w:r w:rsidRPr="00335F48">
              <w:rPr>
                <w:rFonts w:eastAsia="Arial"/>
                <w:bCs/>
                <w:spacing w:val="1"/>
              </w:rPr>
              <w:t>-</w:t>
            </w:r>
          </w:p>
        </w:tc>
        <w:tc>
          <w:tcPr>
            <w:tcW w:w="830" w:type="dxa"/>
          </w:tcPr>
          <w:p w14:paraId="2B5A6A45" w14:textId="77777777" w:rsidR="00587C2B" w:rsidRPr="00335F48" w:rsidRDefault="00587C2B" w:rsidP="00587C2B">
            <w:pPr>
              <w:pStyle w:val="Tabelltext"/>
              <w:jc w:val="right"/>
              <w:rPr>
                <w:rFonts w:eastAsia="Arial"/>
                <w:bCs/>
                <w:spacing w:val="1"/>
              </w:rPr>
            </w:pPr>
            <w:r w:rsidRPr="00335F48">
              <w:rPr>
                <w:rFonts w:eastAsia="Arial"/>
                <w:bCs/>
                <w:spacing w:val="1"/>
              </w:rPr>
              <w:t>-</w:t>
            </w:r>
          </w:p>
        </w:tc>
      </w:tr>
      <w:tr w:rsidR="00587C2B" w:rsidRPr="00F962D8" w14:paraId="020ADABD" w14:textId="77777777" w:rsidTr="00587C2B">
        <w:trPr>
          <w:trHeight w:hRule="exact" w:val="416"/>
        </w:trPr>
        <w:tc>
          <w:tcPr>
            <w:tcW w:w="4015" w:type="dxa"/>
          </w:tcPr>
          <w:p w14:paraId="417A53CC" w14:textId="77777777" w:rsidR="00587C2B" w:rsidRPr="00335F48" w:rsidRDefault="00587C2B" w:rsidP="00587C2B">
            <w:pPr>
              <w:pStyle w:val="Tabelltext"/>
              <w:rPr>
                <w:rFonts w:eastAsia="Arial"/>
                <w:bCs/>
              </w:rPr>
            </w:pPr>
            <w:r w:rsidRPr="00335F48">
              <w:rPr>
                <w:rFonts w:eastAsia="Arial"/>
                <w:bCs/>
              </w:rPr>
              <w:t>Sjukfrånvaro, månadsavlönade, andel (%)</w:t>
            </w:r>
          </w:p>
        </w:tc>
        <w:tc>
          <w:tcPr>
            <w:tcW w:w="833" w:type="dxa"/>
          </w:tcPr>
          <w:p w14:paraId="0CED87B6" w14:textId="77777777" w:rsidR="00587C2B" w:rsidRPr="00335F48" w:rsidRDefault="00587C2B" w:rsidP="00587C2B">
            <w:pPr>
              <w:pStyle w:val="Tabelltext"/>
              <w:jc w:val="right"/>
              <w:rPr>
                <w:rFonts w:eastAsia="Arial"/>
                <w:bCs/>
                <w:spacing w:val="1"/>
              </w:rPr>
            </w:pPr>
            <w:r w:rsidRPr="00335F48">
              <w:rPr>
                <w:rFonts w:eastAsia="Arial"/>
                <w:bCs/>
                <w:spacing w:val="1"/>
              </w:rPr>
              <w:t>7,3</w:t>
            </w:r>
          </w:p>
        </w:tc>
        <w:tc>
          <w:tcPr>
            <w:tcW w:w="833" w:type="dxa"/>
          </w:tcPr>
          <w:p w14:paraId="0F7C195A" w14:textId="77777777" w:rsidR="00587C2B" w:rsidRPr="00335F48" w:rsidRDefault="00587C2B" w:rsidP="00587C2B">
            <w:pPr>
              <w:pStyle w:val="Tabelltext"/>
              <w:jc w:val="right"/>
              <w:rPr>
                <w:rFonts w:eastAsia="Arial"/>
                <w:bCs/>
                <w:spacing w:val="1"/>
              </w:rPr>
            </w:pPr>
            <w:r w:rsidRPr="00335F48">
              <w:rPr>
                <w:rFonts w:eastAsia="Arial"/>
                <w:bCs/>
                <w:spacing w:val="1"/>
              </w:rPr>
              <w:t>7,2</w:t>
            </w:r>
          </w:p>
        </w:tc>
        <w:tc>
          <w:tcPr>
            <w:tcW w:w="830" w:type="dxa"/>
          </w:tcPr>
          <w:p w14:paraId="26E54912" w14:textId="77777777" w:rsidR="00587C2B" w:rsidRPr="00335F48" w:rsidRDefault="00587C2B" w:rsidP="00587C2B">
            <w:pPr>
              <w:pStyle w:val="Tabelltext"/>
              <w:jc w:val="right"/>
              <w:rPr>
                <w:rFonts w:eastAsia="Arial"/>
                <w:bCs/>
                <w:spacing w:val="1"/>
              </w:rPr>
            </w:pPr>
            <w:r w:rsidRPr="00335F48">
              <w:rPr>
                <w:rFonts w:eastAsia="Arial"/>
                <w:bCs/>
                <w:spacing w:val="1"/>
              </w:rPr>
              <w:t>7,1</w:t>
            </w:r>
          </w:p>
        </w:tc>
        <w:tc>
          <w:tcPr>
            <w:tcW w:w="830" w:type="dxa"/>
          </w:tcPr>
          <w:p w14:paraId="4530F3EE" w14:textId="77777777" w:rsidR="00587C2B" w:rsidRPr="00335F48" w:rsidRDefault="00587C2B" w:rsidP="00587C2B">
            <w:pPr>
              <w:pStyle w:val="Tabelltext"/>
              <w:jc w:val="right"/>
              <w:rPr>
                <w:rFonts w:eastAsia="Arial"/>
                <w:bCs/>
                <w:spacing w:val="1"/>
              </w:rPr>
            </w:pPr>
            <w:r w:rsidRPr="00335F48">
              <w:rPr>
                <w:rFonts w:eastAsia="Arial"/>
                <w:bCs/>
                <w:spacing w:val="1"/>
              </w:rPr>
              <w:t>7,0</w:t>
            </w:r>
          </w:p>
        </w:tc>
      </w:tr>
      <w:tr w:rsidR="00591A74" w:rsidRPr="00F962D8" w14:paraId="6F62763D" w14:textId="77777777" w:rsidTr="00591A74">
        <w:trPr>
          <w:trHeight w:hRule="exact" w:val="537"/>
        </w:trPr>
        <w:tc>
          <w:tcPr>
            <w:tcW w:w="4015" w:type="dxa"/>
          </w:tcPr>
          <w:p w14:paraId="5CE887B2" w14:textId="400912ED" w:rsidR="00591A74" w:rsidRPr="00335F48" w:rsidRDefault="00591A74" w:rsidP="00587C2B">
            <w:pPr>
              <w:pStyle w:val="Tabelltext"/>
              <w:rPr>
                <w:rFonts w:eastAsia="Arial"/>
                <w:bCs/>
              </w:rPr>
            </w:pPr>
            <w:r>
              <w:rPr>
                <w:rFonts w:eastAsia="Arial"/>
                <w:bCs/>
              </w:rPr>
              <w:t>Företagsklimat enl Öppna jämförelser (Insikt), Bemötande, kommunen totalt, NKI</w:t>
            </w:r>
          </w:p>
        </w:tc>
        <w:tc>
          <w:tcPr>
            <w:tcW w:w="833" w:type="dxa"/>
          </w:tcPr>
          <w:p w14:paraId="5FAA976C" w14:textId="4675FF7D" w:rsidR="00591A74" w:rsidRPr="00335F48" w:rsidRDefault="00591A74" w:rsidP="00587C2B">
            <w:pPr>
              <w:pStyle w:val="Tabelltext"/>
              <w:jc w:val="right"/>
              <w:rPr>
                <w:rFonts w:eastAsia="Arial"/>
                <w:bCs/>
                <w:spacing w:val="1"/>
              </w:rPr>
            </w:pPr>
            <w:r>
              <w:rPr>
                <w:rFonts w:eastAsia="Arial"/>
                <w:bCs/>
                <w:spacing w:val="1"/>
              </w:rPr>
              <w:t>85</w:t>
            </w:r>
          </w:p>
        </w:tc>
        <w:tc>
          <w:tcPr>
            <w:tcW w:w="833" w:type="dxa"/>
          </w:tcPr>
          <w:p w14:paraId="2E7FE952" w14:textId="347B01D9" w:rsidR="00591A74" w:rsidRPr="00335F48" w:rsidRDefault="00591A74" w:rsidP="00587C2B">
            <w:pPr>
              <w:pStyle w:val="Tabelltext"/>
              <w:jc w:val="right"/>
              <w:rPr>
                <w:rFonts w:eastAsia="Arial"/>
                <w:bCs/>
                <w:spacing w:val="1"/>
              </w:rPr>
            </w:pPr>
            <w:r>
              <w:rPr>
                <w:rFonts w:eastAsia="Arial"/>
                <w:bCs/>
                <w:spacing w:val="1"/>
              </w:rPr>
              <w:t>86</w:t>
            </w:r>
          </w:p>
        </w:tc>
        <w:tc>
          <w:tcPr>
            <w:tcW w:w="830" w:type="dxa"/>
          </w:tcPr>
          <w:p w14:paraId="7C26B585" w14:textId="03C0F7B1" w:rsidR="00591A74" w:rsidRPr="00335F48" w:rsidRDefault="00591A74" w:rsidP="00587C2B">
            <w:pPr>
              <w:pStyle w:val="Tabelltext"/>
              <w:jc w:val="right"/>
              <w:rPr>
                <w:rFonts w:eastAsia="Arial"/>
                <w:bCs/>
                <w:spacing w:val="1"/>
              </w:rPr>
            </w:pPr>
            <w:r>
              <w:rPr>
                <w:rFonts w:eastAsia="Arial"/>
                <w:bCs/>
                <w:spacing w:val="1"/>
              </w:rPr>
              <w:t>78</w:t>
            </w:r>
          </w:p>
        </w:tc>
        <w:tc>
          <w:tcPr>
            <w:tcW w:w="830" w:type="dxa"/>
          </w:tcPr>
          <w:p w14:paraId="740E9B23" w14:textId="5B85B81B" w:rsidR="00591A74" w:rsidRPr="00335F48" w:rsidRDefault="00591A74" w:rsidP="00587C2B">
            <w:pPr>
              <w:pStyle w:val="Tabelltext"/>
              <w:jc w:val="right"/>
              <w:rPr>
                <w:rFonts w:eastAsia="Arial"/>
                <w:bCs/>
                <w:spacing w:val="1"/>
              </w:rPr>
            </w:pPr>
            <w:r>
              <w:rPr>
                <w:rFonts w:eastAsia="Arial"/>
                <w:bCs/>
                <w:spacing w:val="1"/>
              </w:rPr>
              <w:t>81</w:t>
            </w:r>
          </w:p>
        </w:tc>
      </w:tr>
      <w:tr w:rsidR="00591A74" w:rsidRPr="00F962D8" w14:paraId="1BF9F135" w14:textId="77777777" w:rsidTr="00591A74">
        <w:trPr>
          <w:trHeight w:hRule="exact" w:val="537"/>
        </w:trPr>
        <w:tc>
          <w:tcPr>
            <w:tcW w:w="4015" w:type="dxa"/>
          </w:tcPr>
          <w:p w14:paraId="6443700F" w14:textId="1B3E5EF2" w:rsidR="00591A74" w:rsidRDefault="00591A74" w:rsidP="00587C2B">
            <w:pPr>
              <w:pStyle w:val="Tabelltext"/>
              <w:rPr>
                <w:rFonts w:eastAsia="Arial"/>
                <w:bCs/>
              </w:rPr>
            </w:pPr>
            <w:r>
              <w:rPr>
                <w:rFonts w:eastAsia="Arial"/>
                <w:bCs/>
              </w:rPr>
              <w:t>Företagarnas uppfattning om kommunens service till företagen (Skala 1-5)</w:t>
            </w:r>
          </w:p>
        </w:tc>
        <w:tc>
          <w:tcPr>
            <w:tcW w:w="833" w:type="dxa"/>
          </w:tcPr>
          <w:p w14:paraId="0A2EDC66" w14:textId="36ECBBD5" w:rsidR="00591A74" w:rsidRDefault="00591A74" w:rsidP="00587C2B">
            <w:pPr>
              <w:pStyle w:val="Tabelltext"/>
              <w:jc w:val="right"/>
              <w:rPr>
                <w:rFonts w:eastAsia="Arial"/>
                <w:bCs/>
                <w:spacing w:val="1"/>
              </w:rPr>
            </w:pPr>
            <w:r>
              <w:rPr>
                <w:rFonts w:eastAsia="Arial"/>
                <w:bCs/>
                <w:spacing w:val="1"/>
              </w:rPr>
              <w:t>3,2</w:t>
            </w:r>
          </w:p>
        </w:tc>
        <w:tc>
          <w:tcPr>
            <w:tcW w:w="833" w:type="dxa"/>
          </w:tcPr>
          <w:p w14:paraId="42C9EC94" w14:textId="64132E68" w:rsidR="00591A74" w:rsidRDefault="00591A74" w:rsidP="00587C2B">
            <w:pPr>
              <w:pStyle w:val="Tabelltext"/>
              <w:jc w:val="right"/>
              <w:rPr>
                <w:rFonts w:eastAsia="Arial"/>
                <w:bCs/>
                <w:spacing w:val="1"/>
              </w:rPr>
            </w:pPr>
            <w:r>
              <w:rPr>
                <w:rFonts w:eastAsia="Arial"/>
                <w:bCs/>
                <w:spacing w:val="1"/>
              </w:rPr>
              <w:t>3,3</w:t>
            </w:r>
          </w:p>
        </w:tc>
        <w:tc>
          <w:tcPr>
            <w:tcW w:w="830" w:type="dxa"/>
          </w:tcPr>
          <w:p w14:paraId="5785B418" w14:textId="2B45967F" w:rsidR="00591A74" w:rsidRDefault="00591A74" w:rsidP="00587C2B">
            <w:pPr>
              <w:pStyle w:val="Tabelltext"/>
              <w:jc w:val="right"/>
              <w:rPr>
                <w:rFonts w:eastAsia="Arial"/>
                <w:bCs/>
                <w:spacing w:val="1"/>
              </w:rPr>
            </w:pPr>
            <w:r>
              <w:rPr>
                <w:rFonts w:eastAsia="Arial"/>
                <w:bCs/>
                <w:spacing w:val="1"/>
              </w:rPr>
              <w:t>2,95</w:t>
            </w:r>
          </w:p>
        </w:tc>
        <w:tc>
          <w:tcPr>
            <w:tcW w:w="830" w:type="dxa"/>
          </w:tcPr>
          <w:p w14:paraId="3F5ADDC0" w14:textId="16117BAE" w:rsidR="00591A74" w:rsidRDefault="00591A74" w:rsidP="00587C2B">
            <w:pPr>
              <w:pStyle w:val="Tabelltext"/>
              <w:jc w:val="right"/>
              <w:rPr>
                <w:rFonts w:eastAsia="Arial"/>
                <w:bCs/>
                <w:spacing w:val="1"/>
              </w:rPr>
            </w:pPr>
            <w:r>
              <w:rPr>
                <w:rFonts w:eastAsia="Arial"/>
                <w:bCs/>
                <w:spacing w:val="1"/>
              </w:rPr>
              <w:t>3,05</w:t>
            </w:r>
          </w:p>
        </w:tc>
      </w:tr>
    </w:tbl>
    <w:p w14:paraId="2824340A" w14:textId="77777777" w:rsidR="00DB72C2" w:rsidRPr="00DB72C2" w:rsidRDefault="00DB72C2" w:rsidP="00DB72C2">
      <w:pPr>
        <w:pStyle w:val="Rubrik3"/>
      </w:pPr>
      <w:bookmarkStart w:id="17" w:name="_Toc93502449"/>
      <w:r>
        <w:t>Prioriterat mål – Förbättrat näringslivsklimat</w:t>
      </w:r>
      <w:bookmarkEnd w:id="17"/>
    </w:p>
    <w:p w14:paraId="3A1C9EE0" w14:textId="4AC27F83" w:rsidR="00D53050" w:rsidRPr="00D53050" w:rsidRDefault="00D53050" w:rsidP="00D53050">
      <w:pPr>
        <w:pStyle w:val="Brdtext"/>
      </w:pPr>
      <w:r w:rsidRPr="00D53050">
        <w:t>Ett livskraftigt näringsliv som erbjuder människor arbetstillfällen</w:t>
      </w:r>
      <w:r w:rsidR="00D0759E">
        <w:t>, bidrar till samhällets utveckling</w:t>
      </w:r>
      <w:r w:rsidRPr="00D53050">
        <w:t xml:space="preserve"> </w:t>
      </w:r>
      <w:r w:rsidR="00947041">
        <w:t>samt</w:t>
      </w:r>
      <w:r w:rsidRPr="00D53050">
        <w:t xml:space="preserve"> lägger grunden för skatteintäkter är av avgörande betydelse för att skapa attraktiva och hållbara kommuner</w:t>
      </w:r>
      <w:r w:rsidR="00D0759E">
        <w:t xml:space="preserve">. </w:t>
      </w:r>
      <w:r>
        <w:t xml:space="preserve">Därför är det viktigt för kommunen att arbeta med att skapa </w:t>
      </w:r>
      <w:r w:rsidR="006A6FDA">
        <w:t xml:space="preserve">goda </w:t>
      </w:r>
      <w:r>
        <w:t>förutsättningar för näringsliv</w:t>
      </w:r>
      <w:r w:rsidR="00A95ED1">
        <w:t>et</w:t>
      </w:r>
      <w:r>
        <w:t xml:space="preserve">. </w:t>
      </w:r>
      <w:r w:rsidR="006A6FDA">
        <w:t>Viktiga delar</w:t>
      </w:r>
      <w:r>
        <w:t xml:space="preserve"> i detta arbeta är bland annat att kommunen har ett bättre bemötande, en ökad tillgänglighet och en tydlighet i vår service och våra tjänster.</w:t>
      </w:r>
    </w:p>
    <w:p w14:paraId="6F9D030C" w14:textId="33A3EB5D" w:rsidR="00DB72C2" w:rsidRDefault="006E2D02" w:rsidP="006E2D02">
      <w:pPr>
        <w:pStyle w:val="Rubrik3"/>
      </w:pPr>
      <w:bookmarkStart w:id="18" w:name="_Toc93502450"/>
      <w:r>
        <w:t xml:space="preserve">Prioriterat mål – </w:t>
      </w:r>
      <w:r w:rsidR="00A95ED1">
        <w:t>Engagerade och delaktiga ledare och medarbetare</w:t>
      </w:r>
      <w:bookmarkEnd w:id="18"/>
    </w:p>
    <w:p w14:paraId="6EF2DCBD" w14:textId="5F8553DC" w:rsidR="00CC5749" w:rsidRDefault="00CC60DF" w:rsidP="00CC5749">
      <w:pPr>
        <w:pStyle w:val="Brdtext"/>
      </w:pPr>
      <w:r w:rsidRPr="001D01B3">
        <w:t xml:space="preserve">Resultatet av 2021 års medarbetarenkät visade att </w:t>
      </w:r>
      <w:r w:rsidR="00C21671" w:rsidRPr="001D01B3">
        <w:t>kommunkoncernen behöver utveckla områden kring målkvalité</w:t>
      </w:r>
      <w:r w:rsidR="00CC5749">
        <w:rPr>
          <w:rStyle w:val="Fotnotsreferens"/>
        </w:rPr>
        <w:footnoteReference w:id="5"/>
      </w:r>
      <w:r w:rsidR="00C21671" w:rsidRPr="001D01B3">
        <w:t xml:space="preserve"> och arbetsrelaterad utmattning</w:t>
      </w:r>
      <w:r w:rsidR="00CC5749">
        <w:rPr>
          <w:rStyle w:val="Fotnotsreferens"/>
        </w:rPr>
        <w:footnoteReference w:id="6"/>
      </w:r>
      <w:r w:rsidR="00C21671" w:rsidRPr="001D01B3">
        <w:t xml:space="preserve">. </w:t>
      </w:r>
      <w:r w:rsidR="00CC5749">
        <w:t>Detta är områden som kommun</w:t>
      </w:r>
      <w:r w:rsidR="00947041">
        <w:t>styrelsen</w:t>
      </w:r>
      <w:r w:rsidR="00CC5749">
        <w:t xml:space="preserve"> vill arbeta med under 2022.</w:t>
      </w:r>
    </w:p>
    <w:p w14:paraId="30ADC269" w14:textId="322FC661" w:rsidR="003574AD" w:rsidRPr="003574AD" w:rsidRDefault="003574AD" w:rsidP="003574AD">
      <w:pPr>
        <w:pStyle w:val="Brdtext"/>
      </w:pPr>
      <w:r w:rsidRPr="003574AD">
        <w:t xml:space="preserve">Något som påverkar vår hälsa i arbetslivet handlar om hur väl vi </w:t>
      </w:r>
      <w:r w:rsidR="00947041">
        <w:t xml:space="preserve">är insatta i </w:t>
      </w:r>
      <w:r w:rsidRPr="003574AD">
        <w:t>vart vi är på väg. Att arbeta med tydliga mål och uppgifter är en del i att arbeta hälsofrämjande. Mål behöver förankras för att skapa delaktighet och engagemang.</w:t>
      </w:r>
    </w:p>
    <w:p w14:paraId="6413ADD2" w14:textId="13C2BBDD" w:rsidR="00CC5749" w:rsidRDefault="00CC5749" w:rsidP="00CC5749">
      <w:pPr>
        <w:pStyle w:val="Brdtext"/>
      </w:pPr>
      <w:r>
        <w:t xml:space="preserve">För att öka engagemang och delaktighet behöver vi skapa dialog på våra arbetsplatser kring mål och förväntningar. Vi behöver också arbeta med att skapa en </w:t>
      </w:r>
      <w:r w:rsidR="003574AD">
        <w:t xml:space="preserve">god </w:t>
      </w:r>
      <w:r>
        <w:t>arbetsmiljö med rimlig arbetsbelastning</w:t>
      </w:r>
      <w:r w:rsidR="003574AD">
        <w:t xml:space="preserve"> och </w:t>
      </w:r>
      <w:r>
        <w:t xml:space="preserve">arbetstid </w:t>
      </w:r>
      <w:r w:rsidR="003574AD">
        <w:t>samt</w:t>
      </w:r>
      <w:r>
        <w:t xml:space="preserve"> ett gott bemötande.</w:t>
      </w:r>
    </w:p>
    <w:p w14:paraId="0D79BEF3" w14:textId="36E5A073" w:rsidR="005F1325" w:rsidRDefault="005F1325" w:rsidP="005F1325">
      <w:pPr>
        <w:pStyle w:val="Referenser"/>
        <w:rPr>
          <w:color w:val="FF0000"/>
        </w:rPr>
      </w:pPr>
    </w:p>
    <w:p w14:paraId="6CE70A44" w14:textId="77777777" w:rsidR="00532785" w:rsidRPr="005F1325" w:rsidRDefault="00532785" w:rsidP="00BB6D18">
      <w:pPr>
        <w:pStyle w:val="Referenser"/>
        <w:ind w:left="0" w:firstLine="0"/>
        <w:rPr>
          <w:color w:val="FF0000"/>
        </w:rPr>
      </w:pPr>
    </w:p>
    <w:p w14:paraId="684B179A" w14:textId="4BB0E8FD" w:rsidR="008F3BA9" w:rsidRDefault="008F3BA9">
      <w:pPr>
        <w:spacing w:after="200" w:line="0" w:lineRule="auto"/>
        <w:rPr>
          <w:rFonts w:asciiTheme="majorHAnsi" w:hAnsiTheme="majorHAnsi" w:cs="Arial"/>
          <w:b/>
          <w:bCs/>
          <w:iCs/>
          <w:sz w:val="28"/>
          <w:szCs w:val="28"/>
        </w:rPr>
      </w:pPr>
      <w:r>
        <w:br w:type="page"/>
      </w:r>
    </w:p>
    <w:p w14:paraId="6AB78A73" w14:textId="300C70AB" w:rsidR="00717623" w:rsidRPr="003616AE" w:rsidRDefault="00717623" w:rsidP="00717623">
      <w:pPr>
        <w:pStyle w:val="Rubrik2"/>
      </w:pPr>
      <w:bookmarkStart w:id="19" w:name="_Toc93502451"/>
      <w:r>
        <w:lastRenderedPageBreak/>
        <w:t>Inriktningsmål</w:t>
      </w:r>
      <w:r w:rsidR="00B80675">
        <w:t xml:space="preserve"> – </w:t>
      </w:r>
      <w:r w:rsidR="00C73B9A">
        <w:t>V</w:t>
      </w:r>
      <w:r w:rsidR="00B80675">
        <w:t xml:space="preserve">i </w:t>
      </w:r>
      <w:r w:rsidR="00B80675" w:rsidRPr="00F962D8">
        <w:rPr>
          <w:rFonts w:eastAsia="Arial"/>
        </w:rPr>
        <w:t>ska använda digitaliseringens möjligheter</w:t>
      </w:r>
      <w:bookmarkEnd w:id="19"/>
    </w:p>
    <w:p w14:paraId="1E4740D6" w14:textId="77777777" w:rsidR="0052191A" w:rsidRDefault="0052191A" w:rsidP="0052191A">
      <w:pPr>
        <w:pStyle w:val="Brdtext"/>
      </w:pPr>
      <w:r>
        <w:t>Delas till</w:t>
      </w:r>
      <w:r w:rsidRPr="00696DF5">
        <w:t xml:space="preserve"> </w:t>
      </w:r>
      <w:r>
        <w:t>s</w:t>
      </w:r>
      <w:r w:rsidRPr="00696DF5">
        <w:t>amtliga nämnder och styrelser</w:t>
      </w:r>
    </w:p>
    <w:p w14:paraId="73A695A8" w14:textId="77777777" w:rsidR="00591A74" w:rsidRPr="00A47313" w:rsidRDefault="00591A74" w:rsidP="00C91433">
      <w:pPr>
        <w:pStyle w:val="Brdtext"/>
      </w:pPr>
      <w:r w:rsidRPr="00A47313">
        <w:t>Vi ska använda smart teknologi för att medverka till en hållbar</w:t>
      </w:r>
      <w:r>
        <w:t xml:space="preserve"> </w:t>
      </w:r>
      <w:r w:rsidRPr="00A47313">
        <w:t xml:space="preserve">utveckling socialt, miljömässigt och ekonomiskt. </w:t>
      </w:r>
      <w:r w:rsidRPr="005B0A04">
        <w:t>Digitaliseringen ska användas som ett sätt att skapa större kundnytta genom bland annat effektivare, tillgängligare och säkrare tjänster men den ska också användas som ett sätt att skapa en högre inre effektivitet, det vill säga minskade kostnader, möjlig</w:t>
      </w:r>
      <w:r>
        <w:t>göra</w:t>
      </w:r>
      <w:r w:rsidRPr="005B0A04">
        <w:t xml:space="preserve"> rationaliseringar och effektivare arbetssätt.</w:t>
      </w:r>
      <w:r>
        <w:t xml:space="preserve"> </w:t>
      </w:r>
      <w:r w:rsidRPr="00A47313">
        <w:t>Digitalisering</w:t>
      </w:r>
      <w:r>
        <w:t xml:space="preserve"> – en </w:t>
      </w:r>
      <w:r w:rsidRPr="00A47313">
        <w:t>metod</w:t>
      </w:r>
      <w:r>
        <w:t xml:space="preserve"> </w:t>
      </w:r>
      <w:r w:rsidRPr="00A47313">
        <w:t>för verksamhetsutveckling och innovation</w:t>
      </w:r>
      <w:r>
        <w:t xml:space="preserve"> – är </w:t>
      </w:r>
      <w:r w:rsidRPr="00A47313">
        <w:t>nödvändig för att</w:t>
      </w:r>
      <w:r>
        <w:t xml:space="preserve"> </w:t>
      </w:r>
      <w:r w:rsidRPr="00A47313">
        <w:t>framtidssäkra</w:t>
      </w:r>
      <w:r>
        <w:t xml:space="preserve"> </w:t>
      </w:r>
      <w:r w:rsidRPr="00A47313">
        <w:t>verksamheten och lösa problem på helt nya sätt.</w:t>
      </w:r>
    </w:p>
    <w:p w14:paraId="58C84744" w14:textId="77777777" w:rsidR="00591A74" w:rsidRPr="00A47313" w:rsidRDefault="00591A74" w:rsidP="00C91433">
      <w:pPr>
        <w:pStyle w:val="Brdtext"/>
      </w:pPr>
      <w:r w:rsidRPr="00A47313">
        <w:t>Pandemin har satt fingret på</w:t>
      </w:r>
      <w:r>
        <w:t xml:space="preserve"> </w:t>
      </w:r>
      <w:r w:rsidRPr="00A47313">
        <w:t>oförutsägbarheten</w:t>
      </w:r>
      <w:r>
        <w:t xml:space="preserve"> i vårt samhälle </w:t>
      </w:r>
      <w:r w:rsidRPr="00A47313">
        <w:t>och behoven av</w:t>
      </w:r>
      <w:r>
        <w:t xml:space="preserve"> </w:t>
      </w:r>
      <w:r w:rsidRPr="00A47313">
        <w:t>omställningsförmåga</w:t>
      </w:r>
      <w:r>
        <w:t xml:space="preserve"> </w:t>
      </w:r>
      <w:r w:rsidRPr="00A47313">
        <w:t>och</w:t>
      </w:r>
      <w:r>
        <w:t xml:space="preserve"> </w:t>
      </w:r>
      <w:r w:rsidRPr="00A47313">
        <w:t>anpassningsbarhet. Vår</w:t>
      </w:r>
      <w:r>
        <w:t xml:space="preserve">a verksamheter </w:t>
      </w:r>
      <w:r w:rsidRPr="00A47313">
        <w:t>måste</w:t>
      </w:r>
      <w:r>
        <w:t xml:space="preserve"> </w:t>
      </w:r>
      <w:r w:rsidRPr="00A47313">
        <w:t>kontinuerligt utveckla färdigheter för att bli mer snabbfotade och kunna navigera i en värld</w:t>
      </w:r>
      <w:r>
        <w:t xml:space="preserve"> </w:t>
      </w:r>
      <w:r w:rsidRPr="00A47313">
        <w:t>med enorm utvecklingstakt, beteendeförändringar och ökande förväntningar från såväl medborgare som medarbetare</w:t>
      </w:r>
      <w:r>
        <w:t xml:space="preserve">. </w:t>
      </w:r>
    </w:p>
    <w:p w14:paraId="1662D1A6" w14:textId="77777777" w:rsidR="00591A74" w:rsidRPr="00A47313" w:rsidRDefault="00591A74" w:rsidP="00C91433">
      <w:pPr>
        <w:pStyle w:val="Brdtext"/>
      </w:pPr>
      <w:r w:rsidRPr="00A47313">
        <w:t>I en svår balansakt måste vi både effektivisera och frigöra resurser i</w:t>
      </w:r>
      <w:r>
        <w:t xml:space="preserve"> e</w:t>
      </w:r>
      <w:r w:rsidRPr="00A47313">
        <w:t>xisterande</w:t>
      </w:r>
      <w:r>
        <w:t xml:space="preserve"> </w:t>
      </w:r>
      <w:r w:rsidRPr="00A47313">
        <w:t>verksamhet och samtidigt öka organisationens</w:t>
      </w:r>
      <w:r>
        <w:t xml:space="preserve"> </w:t>
      </w:r>
      <w:r w:rsidRPr="00A47313">
        <w:t>innovationsförmåga</w:t>
      </w:r>
      <w:r>
        <w:t xml:space="preserve"> f</w:t>
      </w:r>
      <w:r w:rsidRPr="00A47313">
        <w:t>ör att forma</w:t>
      </w:r>
      <w:r>
        <w:t xml:space="preserve"> </w:t>
      </w:r>
      <w:r w:rsidRPr="00A47313">
        <w:t>morgondagens</w:t>
      </w:r>
      <w:r>
        <w:t xml:space="preserve"> </w:t>
      </w:r>
      <w:r w:rsidRPr="00A47313">
        <w:t>verksamhet – den smarta ön.</w:t>
      </w:r>
      <w:r>
        <w:t xml:space="preserve"> </w:t>
      </w:r>
    </w:p>
    <w:p w14:paraId="68118DE4" w14:textId="1C73A091" w:rsidR="00591A74" w:rsidRDefault="00591A74" w:rsidP="00591A74">
      <w:pPr>
        <w:pStyle w:val="Brdtext"/>
      </w:pPr>
      <w:r w:rsidRPr="00A47313">
        <w:t>Att nyttja digitaliseringens möjligheter förpliktigar. Tillitsbaserat ledarskap, smidiga styrmodeller och intraprenadkultur är</w:t>
      </w:r>
      <w:r>
        <w:t xml:space="preserve"> </w:t>
      </w:r>
      <w:r w:rsidRPr="00A47313">
        <w:t>helt</w:t>
      </w:r>
      <w:r>
        <w:t xml:space="preserve"> </w:t>
      </w:r>
      <w:r w:rsidRPr="00A47313">
        <w:t>nödvändiga nycklar för en kontinuerlig, snabbfotad och medarbetardriven utveckling av verksamheten.</w:t>
      </w:r>
    </w:p>
    <w:p w14:paraId="1AE39832" w14:textId="77777777" w:rsidR="00050988" w:rsidRPr="00050988" w:rsidRDefault="00050988" w:rsidP="00050988">
      <w:pPr>
        <w:pStyle w:val="Referenser"/>
      </w:pPr>
    </w:p>
    <w:tbl>
      <w:tblPr>
        <w:tblStyle w:val="Tjrntabell"/>
        <w:tblW w:w="7341" w:type="dxa"/>
        <w:tblLayout w:type="fixed"/>
        <w:tblLook w:val="0620" w:firstRow="1" w:lastRow="0" w:firstColumn="0" w:lastColumn="0" w:noHBand="1" w:noVBand="1"/>
      </w:tblPr>
      <w:tblGrid>
        <w:gridCol w:w="4015"/>
        <w:gridCol w:w="833"/>
        <w:gridCol w:w="833"/>
        <w:gridCol w:w="830"/>
        <w:gridCol w:w="830"/>
      </w:tblGrid>
      <w:tr w:rsidR="0052191A" w:rsidRPr="00F962D8" w14:paraId="5332DAF4" w14:textId="77777777" w:rsidTr="0052191A">
        <w:trPr>
          <w:cnfStyle w:val="100000000000" w:firstRow="1" w:lastRow="0" w:firstColumn="0" w:lastColumn="0" w:oddVBand="0" w:evenVBand="0" w:oddHBand="0" w:evenHBand="0" w:firstRowFirstColumn="0" w:firstRowLastColumn="0" w:lastRowFirstColumn="0" w:lastRowLastColumn="0"/>
          <w:trHeight w:hRule="exact" w:val="605"/>
        </w:trPr>
        <w:tc>
          <w:tcPr>
            <w:tcW w:w="4015" w:type="dxa"/>
          </w:tcPr>
          <w:p w14:paraId="41E0C314" w14:textId="77777777" w:rsidR="0052191A" w:rsidRPr="00F962D8" w:rsidRDefault="0052191A" w:rsidP="0052191A">
            <w:pPr>
              <w:pStyle w:val="Tabelltext"/>
              <w:rPr>
                <w:rFonts w:eastAsia="Arial"/>
              </w:rPr>
            </w:pPr>
            <w:r w:rsidRPr="00F962D8">
              <w:rPr>
                <w:rFonts w:eastAsia="Arial"/>
              </w:rPr>
              <w:t>Indi</w:t>
            </w:r>
            <w:r w:rsidRPr="00F962D8">
              <w:rPr>
                <w:rFonts w:eastAsia="Arial"/>
                <w:spacing w:val="1"/>
              </w:rPr>
              <w:t>ka</w:t>
            </w:r>
            <w:r w:rsidRPr="00F962D8">
              <w:rPr>
                <w:rFonts w:eastAsia="Arial"/>
              </w:rPr>
              <w:t>to</w:t>
            </w:r>
            <w:r w:rsidRPr="00F962D8">
              <w:rPr>
                <w:rFonts w:eastAsia="Arial"/>
                <w:spacing w:val="-3"/>
              </w:rPr>
              <w:t>r</w:t>
            </w:r>
            <w:r w:rsidRPr="00F962D8">
              <w:rPr>
                <w:rFonts w:eastAsia="Arial"/>
                <w:spacing w:val="1"/>
              </w:rPr>
              <w:t>e</w:t>
            </w:r>
            <w:r w:rsidRPr="00F962D8">
              <w:rPr>
                <w:rFonts w:eastAsia="Arial"/>
              </w:rPr>
              <w:t>r</w:t>
            </w:r>
          </w:p>
        </w:tc>
        <w:tc>
          <w:tcPr>
            <w:tcW w:w="833" w:type="dxa"/>
          </w:tcPr>
          <w:p w14:paraId="66A89FC5" w14:textId="77777777" w:rsidR="0052191A" w:rsidRPr="00F962D8" w:rsidRDefault="0052191A" w:rsidP="0052191A">
            <w:pPr>
              <w:pStyle w:val="Tabelltext"/>
              <w:jc w:val="right"/>
              <w:rPr>
                <w:rFonts w:eastAsia="Arial"/>
              </w:rPr>
            </w:pPr>
            <w:r w:rsidRPr="00F962D8">
              <w:rPr>
                <w:rFonts w:eastAsia="Arial"/>
                <w:spacing w:val="1"/>
              </w:rPr>
              <w:t>Må</w:t>
            </w:r>
            <w:r w:rsidRPr="00F962D8">
              <w:rPr>
                <w:rFonts w:eastAsia="Arial"/>
              </w:rPr>
              <w:t>l</w:t>
            </w:r>
          </w:p>
          <w:p w14:paraId="6E0629AC" w14:textId="77777777" w:rsidR="0052191A" w:rsidRPr="00F962D8" w:rsidRDefault="0052191A" w:rsidP="0052191A">
            <w:pPr>
              <w:pStyle w:val="Tabelltext"/>
              <w:jc w:val="right"/>
              <w:rPr>
                <w:rFonts w:eastAsia="Arial"/>
              </w:rPr>
            </w:pPr>
            <w:r w:rsidRPr="00F962D8">
              <w:rPr>
                <w:rFonts w:eastAsia="Arial"/>
                <w:spacing w:val="1"/>
              </w:rPr>
              <w:t>2019</w:t>
            </w:r>
          </w:p>
        </w:tc>
        <w:tc>
          <w:tcPr>
            <w:tcW w:w="833" w:type="dxa"/>
          </w:tcPr>
          <w:p w14:paraId="7D7994E8" w14:textId="77777777" w:rsidR="0052191A" w:rsidRPr="00F962D8" w:rsidRDefault="0052191A" w:rsidP="0052191A">
            <w:pPr>
              <w:pStyle w:val="Tabelltext"/>
              <w:jc w:val="right"/>
              <w:rPr>
                <w:rFonts w:eastAsia="Arial"/>
              </w:rPr>
            </w:pPr>
            <w:r w:rsidRPr="00F962D8">
              <w:rPr>
                <w:rFonts w:eastAsia="Arial"/>
                <w:spacing w:val="1"/>
              </w:rPr>
              <w:t>Må</w:t>
            </w:r>
            <w:r w:rsidRPr="00F962D8">
              <w:rPr>
                <w:rFonts w:eastAsia="Arial"/>
              </w:rPr>
              <w:t>l</w:t>
            </w:r>
          </w:p>
          <w:p w14:paraId="3C527800" w14:textId="77777777" w:rsidR="0052191A" w:rsidRPr="00F962D8" w:rsidRDefault="0052191A" w:rsidP="0052191A">
            <w:pPr>
              <w:pStyle w:val="Tabelltext"/>
              <w:jc w:val="right"/>
              <w:rPr>
                <w:rFonts w:eastAsia="Arial"/>
              </w:rPr>
            </w:pPr>
            <w:r w:rsidRPr="00F962D8">
              <w:rPr>
                <w:rFonts w:eastAsia="Arial"/>
                <w:spacing w:val="1"/>
              </w:rPr>
              <w:t>2020</w:t>
            </w:r>
          </w:p>
        </w:tc>
        <w:tc>
          <w:tcPr>
            <w:tcW w:w="830" w:type="dxa"/>
          </w:tcPr>
          <w:p w14:paraId="42D26B3F" w14:textId="77777777" w:rsidR="0052191A" w:rsidRPr="00F962D8" w:rsidRDefault="0052191A" w:rsidP="0052191A">
            <w:pPr>
              <w:pStyle w:val="Tabelltext"/>
              <w:jc w:val="right"/>
              <w:rPr>
                <w:rFonts w:eastAsia="Arial"/>
              </w:rPr>
            </w:pPr>
            <w:r w:rsidRPr="00F962D8">
              <w:rPr>
                <w:rFonts w:eastAsia="Arial"/>
                <w:spacing w:val="1"/>
              </w:rPr>
              <w:t>Må</w:t>
            </w:r>
            <w:r w:rsidRPr="00F962D8">
              <w:rPr>
                <w:rFonts w:eastAsia="Arial"/>
              </w:rPr>
              <w:t>l</w:t>
            </w:r>
          </w:p>
          <w:p w14:paraId="1D692229" w14:textId="77777777" w:rsidR="0052191A" w:rsidRPr="00F962D8" w:rsidRDefault="0052191A" w:rsidP="0052191A">
            <w:pPr>
              <w:pStyle w:val="Tabelltext"/>
              <w:jc w:val="right"/>
              <w:rPr>
                <w:rFonts w:eastAsia="Arial"/>
              </w:rPr>
            </w:pPr>
            <w:r w:rsidRPr="00F962D8">
              <w:rPr>
                <w:rFonts w:eastAsia="Arial"/>
                <w:spacing w:val="1"/>
              </w:rPr>
              <w:t>2021</w:t>
            </w:r>
          </w:p>
        </w:tc>
        <w:tc>
          <w:tcPr>
            <w:tcW w:w="830" w:type="dxa"/>
          </w:tcPr>
          <w:p w14:paraId="6550434D" w14:textId="77777777" w:rsidR="0052191A" w:rsidRPr="00F962D8" w:rsidRDefault="0052191A" w:rsidP="0052191A">
            <w:pPr>
              <w:pStyle w:val="Tabelltext"/>
              <w:jc w:val="right"/>
              <w:rPr>
                <w:rFonts w:eastAsia="Arial"/>
                <w:b w:val="0"/>
                <w:bCs/>
                <w:spacing w:val="1"/>
              </w:rPr>
            </w:pPr>
            <w:r w:rsidRPr="00F962D8">
              <w:rPr>
                <w:rFonts w:eastAsia="Arial"/>
                <w:spacing w:val="1"/>
              </w:rPr>
              <w:t xml:space="preserve">Mål </w:t>
            </w:r>
            <w:r w:rsidRPr="00F962D8">
              <w:rPr>
                <w:rFonts w:eastAsia="Arial"/>
                <w:spacing w:val="1"/>
              </w:rPr>
              <w:br/>
              <w:t>2022</w:t>
            </w:r>
          </w:p>
        </w:tc>
      </w:tr>
      <w:tr w:rsidR="0052191A" w:rsidRPr="00B6445F" w14:paraId="136648D3" w14:textId="77777777" w:rsidTr="0052191A">
        <w:trPr>
          <w:trHeight w:hRule="exact" w:val="832"/>
        </w:trPr>
        <w:tc>
          <w:tcPr>
            <w:tcW w:w="4015" w:type="dxa"/>
          </w:tcPr>
          <w:p w14:paraId="6106B7C0" w14:textId="77777777" w:rsidR="0052191A" w:rsidRPr="00B6445F" w:rsidRDefault="0052191A" w:rsidP="0052191A">
            <w:pPr>
              <w:pStyle w:val="Tabelltext"/>
              <w:rPr>
                <w:rFonts w:eastAsia="Arial"/>
              </w:rPr>
            </w:pPr>
            <w:r w:rsidRPr="00B6445F">
              <w:rPr>
                <w:rFonts w:eastAsia="Arial"/>
              </w:rPr>
              <w:t>eBlomlådan, ledning, arbetssätt och metoder, andel svar ”Helt uppfyllt” (%)</w:t>
            </w:r>
          </w:p>
        </w:tc>
        <w:tc>
          <w:tcPr>
            <w:tcW w:w="833" w:type="dxa"/>
          </w:tcPr>
          <w:p w14:paraId="59C43D48" w14:textId="77777777" w:rsidR="0052191A" w:rsidRPr="00B6445F" w:rsidRDefault="0052191A" w:rsidP="0052191A">
            <w:pPr>
              <w:pStyle w:val="Tabelltext"/>
              <w:jc w:val="right"/>
              <w:rPr>
                <w:rFonts w:eastAsia="Arial"/>
              </w:rPr>
            </w:pPr>
            <w:r w:rsidRPr="00B6445F">
              <w:rPr>
                <w:rFonts w:eastAsia="Arial"/>
              </w:rPr>
              <w:t xml:space="preserve"> 25</w:t>
            </w:r>
          </w:p>
        </w:tc>
        <w:tc>
          <w:tcPr>
            <w:tcW w:w="833" w:type="dxa"/>
          </w:tcPr>
          <w:p w14:paraId="586FC8A6" w14:textId="77777777" w:rsidR="0052191A" w:rsidRPr="00B6445F" w:rsidRDefault="0052191A" w:rsidP="0052191A">
            <w:pPr>
              <w:pStyle w:val="Tabelltext"/>
              <w:jc w:val="right"/>
              <w:rPr>
                <w:rFonts w:eastAsia="Arial"/>
              </w:rPr>
            </w:pPr>
            <w:r w:rsidRPr="00B6445F">
              <w:rPr>
                <w:rFonts w:eastAsia="Arial"/>
              </w:rPr>
              <w:t>50</w:t>
            </w:r>
          </w:p>
        </w:tc>
        <w:tc>
          <w:tcPr>
            <w:tcW w:w="830" w:type="dxa"/>
          </w:tcPr>
          <w:p w14:paraId="53716BCF" w14:textId="77777777" w:rsidR="0052191A" w:rsidRPr="00B6445F" w:rsidRDefault="0052191A" w:rsidP="0052191A">
            <w:pPr>
              <w:pStyle w:val="Tabelltext"/>
              <w:jc w:val="right"/>
              <w:rPr>
                <w:rFonts w:eastAsia="Arial"/>
              </w:rPr>
            </w:pPr>
            <w:r w:rsidRPr="00B6445F">
              <w:rPr>
                <w:rFonts w:eastAsia="Arial"/>
              </w:rPr>
              <w:t>55</w:t>
            </w:r>
          </w:p>
        </w:tc>
        <w:tc>
          <w:tcPr>
            <w:tcW w:w="830" w:type="dxa"/>
          </w:tcPr>
          <w:p w14:paraId="4141C66E" w14:textId="77777777" w:rsidR="0052191A" w:rsidRPr="00B6445F" w:rsidRDefault="0052191A" w:rsidP="0052191A">
            <w:pPr>
              <w:pStyle w:val="Tabelltext"/>
              <w:jc w:val="right"/>
              <w:rPr>
                <w:rFonts w:eastAsia="Arial"/>
              </w:rPr>
            </w:pPr>
            <w:r w:rsidRPr="00B6445F">
              <w:rPr>
                <w:rFonts w:eastAsia="Arial"/>
              </w:rPr>
              <w:t>60</w:t>
            </w:r>
          </w:p>
        </w:tc>
      </w:tr>
      <w:tr w:rsidR="0052191A" w:rsidRPr="00B6445F" w14:paraId="73DB416D" w14:textId="77777777" w:rsidTr="0052191A">
        <w:trPr>
          <w:trHeight w:hRule="exact" w:val="786"/>
        </w:trPr>
        <w:tc>
          <w:tcPr>
            <w:tcW w:w="4015" w:type="dxa"/>
          </w:tcPr>
          <w:p w14:paraId="5604787B" w14:textId="77777777" w:rsidR="0052191A" w:rsidRPr="00B6445F" w:rsidRDefault="0052191A" w:rsidP="0052191A">
            <w:pPr>
              <w:pStyle w:val="Tabelltext"/>
              <w:rPr>
                <w:rFonts w:eastAsia="Arial"/>
              </w:rPr>
            </w:pPr>
            <w:r w:rsidRPr="00B6445F">
              <w:rPr>
                <w:rFonts w:eastAsia="Arial"/>
              </w:rPr>
              <w:t>eBlomlådan, tekniska förutsättningar, andel svar ”Helt uppfyllt”(%)</w:t>
            </w:r>
          </w:p>
        </w:tc>
        <w:tc>
          <w:tcPr>
            <w:tcW w:w="833" w:type="dxa"/>
          </w:tcPr>
          <w:p w14:paraId="048ED882" w14:textId="77777777" w:rsidR="0052191A" w:rsidRPr="00B6445F" w:rsidRDefault="0052191A" w:rsidP="0052191A">
            <w:pPr>
              <w:pStyle w:val="Tabelltext"/>
              <w:jc w:val="right"/>
              <w:rPr>
                <w:rFonts w:eastAsia="Arial"/>
                <w:spacing w:val="1"/>
              </w:rPr>
            </w:pPr>
            <w:r w:rsidRPr="00B6445F">
              <w:rPr>
                <w:rFonts w:eastAsia="Arial"/>
                <w:spacing w:val="1"/>
              </w:rPr>
              <w:t xml:space="preserve"> 25</w:t>
            </w:r>
          </w:p>
        </w:tc>
        <w:tc>
          <w:tcPr>
            <w:tcW w:w="833" w:type="dxa"/>
          </w:tcPr>
          <w:p w14:paraId="7714B430" w14:textId="77777777" w:rsidR="0052191A" w:rsidRPr="00B6445F" w:rsidRDefault="0052191A" w:rsidP="0052191A">
            <w:pPr>
              <w:pStyle w:val="Tabelltext"/>
              <w:jc w:val="right"/>
              <w:rPr>
                <w:rFonts w:eastAsia="Arial"/>
                <w:spacing w:val="1"/>
              </w:rPr>
            </w:pPr>
            <w:r w:rsidRPr="00B6445F">
              <w:rPr>
                <w:rFonts w:eastAsia="Arial"/>
                <w:spacing w:val="1"/>
              </w:rPr>
              <w:t>55</w:t>
            </w:r>
          </w:p>
        </w:tc>
        <w:tc>
          <w:tcPr>
            <w:tcW w:w="830" w:type="dxa"/>
          </w:tcPr>
          <w:p w14:paraId="705181C8" w14:textId="77777777" w:rsidR="0052191A" w:rsidRPr="00B6445F" w:rsidRDefault="0052191A" w:rsidP="0052191A">
            <w:pPr>
              <w:pStyle w:val="Tabelltext"/>
              <w:jc w:val="right"/>
              <w:rPr>
                <w:rFonts w:eastAsia="Arial"/>
              </w:rPr>
            </w:pPr>
            <w:r w:rsidRPr="00B6445F">
              <w:rPr>
                <w:rFonts w:eastAsia="Arial"/>
              </w:rPr>
              <w:t>60</w:t>
            </w:r>
          </w:p>
        </w:tc>
        <w:tc>
          <w:tcPr>
            <w:tcW w:w="830" w:type="dxa"/>
          </w:tcPr>
          <w:p w14:paraId="01ECC8AD" w14:textId="77777777" w:rsidR="0052191A" w:rsidRPr="00B6445F" w:rsidRDefault="0052191A" w:rsidP="0052191A">
            <w:pPr>
              <w:pStyle w:val="Tabelltext"/>
              <w:jc w:val="right"/>
              <w:rPr>
                <w:rFonts w:eastAsia="Arial"/>
              </w:rPr>
            </w:pPr>
            <w:r w:rsidRPr="00B6445F">
              <w:rPr>
                <w:rFonts w:eastAsia="Arial"/>
              </w:rPr>
              <w:t>65</w:t>
            </w:r>
          </w:p>
        </w:tc>
      </w:tr>
    </w:tbl>
    <w:p w14:paraId="2A7EF126" w14:textId="77777777" w:rsidR="001A1188" w:rsidRDefault="001A1188" w:rsidP="001A1188">
      <w:pPr>
        <w:pStyle w:val="Brdtext"/>
      </w:pPr>
    </w:p>
    <w:p w14:paraId="14927555" w14:textId="77777777" w:rsidR="001A1188" w:rsidRDefault="001A1188">
      <w:pPr>
        <w:spacing w:after="200" w:line="0" w:lineRule="auto"/>
        <w:rPr>
          <w:rFonts w:asciiTheme="majorHAnsi" w:hAnsiTheme="majorHAnsi" w:cs="Arial"/>
          <w:b/>
          <w:bCs/>
          <w:szCs w:val="26"/>
        </w:rPr>
      </w:pPr>
      <w:r>
        <w:br w:type="page"/>
      </w:r>
    </w:p>
    <w:p w14:paraId="3D69F5BA" w14:textId="62F60E60" w:rsidR="00717623" w:rsidRPr="001A1188" w:rsidRDefault="00717623" w:rsidP="001A1188">
      <w:pPr>
        <w:pStyle w:val="Rubrik3"/>
      </w:pPr>
      <w:bookmarkStart w:id="20" w:name="_Toc93502452"/>
      <w:r w:rsidRPr="001A1188">
        <w:lastRenderedPageBreak/>
        <w:t>Prioriterat mål</w:t>
      </w:r>
      <w:r w:rsidR="008F3BA9" w:rsidRPr="001A1188">
        <w:t xml:space="preserve"> – </w:t>
      </w:r>
      <w:r w:rsidR="00B05D46" w:rsidRPr="001A1188">
        <w:t>Öka digital mognad bland ledare och nyckelpersoner</w:t>
      </w:r>
      <w:bookmarkEnd w:id="20"/>
    </w:p>
    <w:p w14:paraId="6A28B598" w14:textId="77777777" w:rsidR="001A1188" w:rsidRDefault="00B05D46" w:rsidP="001A1188">
      <w:pPr>
        <w:pStyle w:val="Brdtext"/>
      </w:pPr>
      <w:r w:rsidRPr="00B05D46">
        <w:t>För att bättre kunna dra nytta av digitaliseringens möjligheter behöver kommunen</w:t>
      </w:r>
      <w:r>
        <w:t xml:space="preserve"> </w:t>
      </w:r>
      <w:r w:rsidRPr="00B05D46">
        <w:t>uppnå</w:t>
      </w:r>
      <w:r>
        <w:t xml:space="preserve"> </w:t>
      </w:r>
      <w:r w:rsidRPr="00B05D46">
        <w:t>en högre nivå av</w:t>
      </w:r>
      <w:r>
        <w:t xml:space="preserve"> </w:t>
      </w:r>
      <w:r w:rsidRPr="00B05D46">
        <w:t>digital mognad.</w:t>
      </w:r>
      <w:r>
        <w:t xml:space="preserve"> </w:t>
      </w:r>
      <w:r w:rsidRPr="00B05D46">
        <w:t>Ökad digital mognad innebär att kommunen utvecklar nya ändamålsenliga</w:t>
      </w:r>
      <w:r>
        <w:t xml:space="preserve"> </w:t>
      </w:r>
      <w:r w:rsidRPr="00B05D46">
        <w:t>arbetssätt</w:t>
      </w:r>
      <w:r>
        <w:t xml:space="preserve"> </w:t>
      </w:r>
      <w:r w:rsidRPr="00B05D46">
        <w:t>som bättre rustar organisationen för digitalisering</w:t>
      </w:r>
      <w:r>
        <w:t xml:space="preserve">. </w:t>
      </w:r>
      <w:r w:rsidRPr="00B05D46">
        <w:t>Ökad digital mognad innebär också förbättringar i</w:t>
      </w:r>
      <w:r>
        <w:t xml:space="preserve"> </w:t>
      </w:r>
      <w:r w:rsidRPr="00B05D46">
        <w:t>teknisk infrastruktur</w:t>
      </w:r>
      <w:r>
        <w:t xml:space="preserve"> </w:t>
      </w:r>
      <w:r w:rsidRPr="00B05D46">
        <w:t>och i sättet på vilket organisationen</w:t>
      </w:r>
      <w:r>
        <w:t xml:space="preserve"> </w:t>
      </w:r>
      <w:r w:rsidRPr="00B05D46">
        <w:t>styr</w:t>
      </w:r>
      <w:r>
        <w:t xml:space="preserve"> </w:t>
      </w:r>
      <w:r w:rsidRPr="00B05D46">
        <w:t>och</w:t>
      </w:r>
      <w:r>
        <w:t xml:space="preserve"> </w:t>
      </w:r>
      <w:r w:rsidRPr="00B05D46">
        <w:t>organiserar</w:t>
      </w:r>
      <w:r>
        <w:t xml:space="preserve"> </w:t>
      </w:r>
      <w:r w:rsidRPr="00B05D46">
        <w:t>sig kring</w:t>
      </w:r>
      <w:r>
        <w:t xml:space="preserve"> </w:t>
      </w:r>
      <w:r w:rsidRPr="00B05D46">
        <w:t>digitaliserin</w:t>
      </w:r>
      <w:r>
        <w:t>g.</w:t>
      </w:r>
      <w:r w:rsidR="001A1188" w:rsidRPr="001A1188">
        <w:t xml:space="preserve"> </w:t>
      </w:r>
    </w:p>
    <w:p w14:paraId="6DE75FCD" w14:textId="34B9D965" w:rsidR="00B05D46" w:rsidRPr="00B05D46" w:rsidRDefault="001A1188" w:rsidP="00B05D46">
      <w:pPr>
        <w:pStyle w:val="Brdtext"/>
      </w:pPr>
      <w:r w:rsidRPr="00B05D46">
        <w:t xml:space="preserve">Vi vill </w:t>
      </w:r>
      <w:r>
        <w:t xml:space="preserve">genom nya arbetssätt </w:t>
      </w:r>
      <w:r w:rsidRPr="00B05D46">
        <w:t>framtidssäkra kommunens verksamhet och</w:t>
      </w:r>
      <w:r>
        <w:t xml:space="preserve"> </w:t>
      </w:r>
      <w:r w:rsidRPr="00B05D46">
        <w:t>säkra att vi realiserar värdet av den utveckling och de investeringar vi gör</w:t>
      </w:r>
      <w:r>
        <w:t xml:space="preserve"> </w:t>
      </w:r>
      <w:r w:rsidRPr="00B05D46">
        <w:t>för att möta välfärdens</w:t>
      </w:r>
      <w:r>
        <w:t xml:space="preserve"> </w:t>
      </w:r>
      <w:r w:rsidRPr="00B05D46">
        <w:t>utmaningar. Bland annat genom att balansera utvecklingsportföljen och bli riktigt vassa på att implementera nya och vidareutvecklade välfärdsleveranser.</w:t>
      </w:r>
    </w:p>
    <w:p w14:paraId="59794404" w14:textId="342991A3" w:rsidR="00B05D46" w:rsidRDefault="00B05D46" w:rsidP="00B05D46">
      <w:pPr>
        <w:pStyle w:val="Brdtext"/>
      </w:pPr>
      <w:r w:rsidRPr="00B05D46">
        <w:t xml:space="preserve">Tjörn har anslutit till det nationella projektet ”Digital mognad” </w:t>
      </w:r>
      <w:r>
        <w:rPr>
          <w:rStyle w:val="Fotnotsreferens"/>
        </w:rPr>
        <w:footnoteReference w:id="7"/>
      </w:r>
      <w:r w:rsidRPr="00B05D46">
        <w:t>som drivs av SKR/ADDA tillsammans med Göteborgs universitet.</w:t>
      </w:r>
      <w:r>
        <w:t xml:space="preserve"> </w:t>
      </w:r>
      <w:r w:rsidRPr="00B05D46">
        <w:t>Med hjälp av verktyget</w:t>
      </w:r>
      <w:r>
        <w:t xml:space="preserve"> </w:t>
      </w:r>
      <w:r w:rsidRPr="00B05D46">
        <w:t>Dimios</w:t>
      </w:r>
      <w:r>
        <w:t xml:space="preserve"> </w:t>
      </w:r>
      <w:r w:rsidRPr="00B05D46">
        <w:t>och metodstödet från SKR/ADDA ska vi öka dialogen i organisationen, få stöd genom analys och skräddarsydda</w:t>
      </w:r>
      <w:r>
        <w:t xml:space="preserve"> </w:t>
      </w:r>
      <w:r w:rsidRPr="00B05D46">
        <w:t>utvecklingsplaner för ökad digital mognad på såväl kommun- som förvaltningsnivå.</w:t>
      </w:r>
    </w:p>
    <w:p w14:paraId="39C4E0A6" w14:textId="77777777" w:rsidR="001A1188" w:rsidRPr="001A1188" w:rsidRDefault="001A1188" w:rsidP="001A1188">
      <w:pPr>
        <w:pStyle w:val="Referenser"/>
      </w:pPr>
    </w:p>
    <w:tbl>
      <w:tblPr>
        <w:tblStyle w:val="Tjrntabell"/>
        <w:tblW w:w="4848" w:type="dxa"/>
        <w:tblLayout w:type="fixed"/>
        <w:tblLook w:val="0620" w:firstRow="1" w:lastRow="0" w:firstColumn="0" w:lastColumn="0" w:noHBand="1" w:noVBand="1"/>
      </w:tblPr>
      <w:tblGrid>
        <w:gridCol w:w="4015"/>
        <w:gridCol w:w="833"/>
      </w:tblGrid>
      <w:tr w:rsidR="001A1188" w:rsidRPr="00F962D8" w14:paraId="7D35AC89" w14:textId="77777777" w:rsidTr="001A1188">
        <w:trPr>
          <w:cnfStyle w:val="100000000000" w:firstRow="1" w:lastRow="0" w:firstColumn="0" w:lastColumn="0" w:oddVBand="0" w:evenVBand="0" w:oddHBand="0" w:evenHBand="0" w:firstRowFirstColumn="0" w:firstRowLastColumn="0" w:lastRowFirstColumn="0" w:lastRowLastColumn="0"/>
          <w:trHeight w:hRule="exact" w:val="605"/>
        </w:trPr>
        <w:tc>
          <w:tcPr>
            <w:tcW w:w="4015" w:type="dxa"/>
          </w:tcPr>
          <w:p w14:paraId="02AABEED" w14:textId="77777777" w:rsidR="001A1188" w:rsidRPr="00F962D8" w:rsidRDefault="001A1188" w:rsidP="00C91433">
            <w:pPr>
              <w:pStyle w:val="Tabelltext"/>
              <w:rPr>
                <w:rFonts w:eastAsia="Arial"/>
              </w:rPr>
            </w:pPr>
            <w:r w:rsidRPr="00F962D8">
              <w:rPr>
                <w:rFonts w:eastAsia="Arial"/>
              </w:rPr>
              <w:t>Indi</w:t>
            </w:r>
            <w:r w:rsidRPr="00F962D8">
              <w:rPr>
                <w:rFonts w:eastAsia="Arial"/>
                <w:spacing w:val="1"/>
              </w:rPr>
              <w:t>ka</w:t>
            </w:r>
            <w:r w:rsidRPr="00F962D8">
              <w:rPr>
                <w:rFonts w:eastAsia="Arial"/>
              </w:rPr>
              <w:t>to</w:t>
            </w:r>
            <w:r w:rsidRPr="00F962D8">
              <w:rPr>
                <w:rFonts w:eastAsia="Arial"/>
                <w:spacing w:val="-3"/>
              </w:rPr>
              <w:t>r</w:t>
            </w:r>
            <w:r w:rsidRPr="00F962D8">
              <w:rPr>
                <w:rFonts w:eastAsia="Arial"/>
                <w:spacing w:val="1"/>
              </w:rPr>
              <w:t>e</w:t>
            </w:r>
            <w:r w:rsidRPr="00F962D8">
              <w:rPr>
                <w:rFonts w:eastAsia="Arial"/>
              </w:rPr>
              <w:t>r</w:t>
            </w:r>
          </w:p>
        </w:tc>
        <w:tc>
          <w:tcPr>
            <w:tcW w:w="833" w:type="dxa"/>
          </w:tcPr>
          <w:p w14:paraId="6B6B33AE" w14:textId="77777777" w:rsidR="001A1188" w:rsidRPr="00F962D8" w:rsidRDefault="001A1188" w:rsidP="00C91433">
            <w:pPr>
              <w:pStyle w:val="Tabelltext"/>
              <w:jc w:val="right"/>
              <w:rPr>
                <w:rFonts w:eastAsia="Arial"/>
              </w:rPr>
            </w:pPr>
            <w:r w:rsidRPr="00F962D8">
              <w:rPr>
                <w:rFonts w:eastAsia="Arial"/>
                <w:spacing w:val="1"/>
              </w:rPr>
              <w:t>Må</w:t>
            </w:r>
            <w:r w:rsidRPr="00F962D8">
              <w:rPr>
                <w:rFonts w:eastAsia="Arial"/>
              </w:rPr>
              <w:t>l</w:t>
            </w:r>
          </w:p>
          <w:p w14:paraId="0AAA9327" w14:textId="017AAD97" w:rsidR="001A1188" w:rsidRPr="00F962D8" w:rsidRDefault="001A1188" w:rsidP="00C91433">
            <w:pPr>
              <w:pStyle w:val="Tabelltext"/>
              <w:jc w:val="right"/>
              <w:rPr>
                <w:rFonts w:eastAsia="Arial"/>
              </w:rPr>
            </w:pPr>
            <w:r>
              <w:rPr>
                <w:rFonts w:eastAsia="Arial"/>
                <w:spacing w:val="1"/>
              </w:rPr>
              <w:t>202</w:t>
            </w:r>
            <w:r w:rsidR="003134D6">
              <w:rPr>
                <w:rFonts w:eastAsia="Arial"/>
                <w:spacing w:val="1"/>
              </w:rPr>
              <w:t>2</w:t>
            </w:r>
          </w:p>
        </w:tc>
      </w:tr>
      <w:tr w:rsidR="001A1188" w:rsidRPr="00B6445F" w14:paraId="03428FCB" w14:textId="77777777" w:rsidTr="001A1188">
        <w:trPr>
          <w:trHeight w:hRule="exact" w:val="412"/>
        </w:trPr>
        <w:tc>
          <w:tcPr>
            <w:tcW w:w="4015" w:type="dxa"/>
          </w:tcPr>
          <w:p w14:paraId="0F290C11" w14:textId="6204F218" w:rsidR="001A1188" w:rsidRPr="00B6445F" w:rsidRDefault="001A1188" w:rsidP="00C91433">
            <w:pPr>
              <w:pStyle w:val="Tabelltext"/>
              <w:rPr>
                <w:rFonts w:eastAsia="Arial"/>
              </w:rPr>
            </w:pPr>
            <w:r>
              <w:rPr>
                <w:rFonts w:eastAsia="Arial"/>
              </w:rPr>
              <w:t>Digital mognad, kommunen totalt</w:t>
            </w:r>
          </w:p>
        </w:tc>
        <w:tc>
          <w:tcPr>
            <w:tcW w:w="833" w:type="dxa"/>
          </w:tcPr>
          <w:p w14:paraId="34C0AB3D" w14:textId="204BB159" w:rsidR="001A1188" w:rsidRPr="00B6445F" w:rsidRDefault="00947041" w:rsidP="00C91433">
            <w:pPr>
              <w:pStyle w:val="Tabelltext"/>
              <w:jc w:val="right"/>
              <w:rPr>
                <w:rFonts w:eastAsia="Arial"/>
              </w:rPr>
            </w:pPr>
            <w:r>
              <w:rPr>
                <w:rFonts w:eastAsia="Arial"/>
              </w:rPr>
              <w:t xml:space="preserve">- </w:t>
            </w:r>
            <w:r>
              <w:rPr>
                <w:rStyle w:val="Fotnotsreferens"/>
                <w:rFonts w:eastAsia="Arial"/>
              </w:rPr>
              <w:footnoteReference w:id="8"/>
            </w:r>
          </w:p>
        </w:tc>
      </w:tr>
      <w:tr w:rsidR="001A1188" w:rsidRPr="00B6445F" w14:paraId="6DC726DB" w14:textId="77777777" w:rsidTr="001A1188">
        <w:trPr>
          <w:trHeight w:hRule="exact" w:val="409"/>
        </w:trPr>
        <w:tc>
          <w:tcPr>
            <w:tcW w:w="4015" w:type="dxa"/>
          </w:tcPr>
          <w:p w14:paraId="2B930F27" w14:textId="311BA9ED" w:rsidR="001A1188" w:rsidRPr="00B6445F" w:rsidRDefault="001A1188" w:rsidP="00C91433">
            <w:pPr>
              <w:pStyle w:val="Tabelltext"/>
              <w:rPr>
                <w:rFonts w:eastAsia="Arial"/>
              </w:rPr>
            </w:pPr>
            <w:r>
              <w:rPr>
                <w:rFonts w:eastAsia="Arial"/>
              </w:rPr>
              <w:t>Digital mognad, kommunkansli</w:t>
            </w:r>
          </w:p>
        </w:tc>
        <w:tc>
          <w:tcPr>
            <w:tcW w:w="833" w:type="dxa"/>
          </w:tcPr>
          <w:p w14:paraId="43B90BAF" w14:textId="25531CDC" w:rsidR="001A1188" w:rsidRPr="00B6445F" w:rsidRDefault="00947041" w:rsidP="00C91433">
            <w:pPr>
              <w:pStyle w:val="Tabelltext"/>
              <w:jc w:val="right"/>
              <w:rPr>
                <w:rFonts w:eastAsia="Arial"/>
                <w:spacing w:val="1"/>
              </w:rPr>
            </w:pPr>
            <w:r>
              <w:rPr>
                <w:rFonts w:eastAsia="Arial"/>
                <w:spacing w:val="1"/>
              </w:rPr>
              <w:t xml:space="preserve">- </w:t>
            </w:r>
            <w:r>
              <w:rPr>
                <w:rStyle w:val="Fotnotsreferens"/>
                <w:rFonts w:eastAsia="Arial"/>
                <w:spacing w:val="1"/>
              </w:rPr>
              <w:footnoteReference w:id="9"/>
            </w:r>
          </w:p>
        </w:tc>
      </w:tr>
    </w:tbl>
    <w:p w14:paraId="75761863" w14:textId="370C53EC" w:rsidR="001A1188" w:rsidRPr="001A1188" w:rsidRDefault="001A1188" w:rsidP="001A1188">
      <w:pPr>
        <w:pStyle w:val="Referenser"/>
        <w:ind w:left="0" w:firstLine="0"/>
      </w:pPr>
    </w:p>
    <w:p w14:paraId="790B9537" w14:textId="77777777" w:rsidR="008F3BA9" w:rsidRDefault="008F3BA9">
      <w:pPr>
        <w:spacing w:after="200" w:line="0" w:lineRule="auto"/>
        <w:rPr>
          <w:rFonts w:asciiTheme="majorHAnsi" w:hAnsiTheme="majorHAnsi" w:cs="Arial"/>
          <w:b/>
          <w:bCs/>
          <w:iCs/>
          <w:sz w:val="28"/>
          <w:szCs w:val="28"/>
        </w:rPr>
      </w:pPr>
      <w:r>
        <w:br w:type="page"/>
      </w:r>
    </w:p>
    <w:p w14:paraId="56F550E7" w14:textId="620F1E55" w:rsidR="00717623" w:rsidRPr="003616AE" w:rsidRDefault="00717623" w:rsidP="00717623">
      <w:pPr>
        <w:pStyle w:val="Rubrik2"/>
      </w:pPr>
      <w:bookmarkStart w:id="21" w:name="_Toc93502453"/>
      <w:r>
        <w:lastRenderedPageBreak/>
        <w:t>Inriktningsmål</w:t>
      </w:r>
      <w:r w:rsidR="0052191A">
        <w:t xml:space="preserve"> – </w:t>
      </w:r>
      <w:r w:rsidR="00C73B9A">
        <w:t>D</w:t>
      </w:r>
      <w:r w:rsidR="0052191A">
        <w:t>e</w:t>
      </w:r>
      <w:r w:rsidR="0052191A" w:rsidRPr="00F962D8">
        <w:rPr>
          <w:rFonts w:eastAsia="Arial" w:cstheme="majorHAnsi"/>
        </w:rPr>
        <w:t>laktighet, inflytande och medbestämmande</w:t>
      </w:r>
      <w:bookmarkEnd w:id="21"/>
    </w:p>
    <w:p w14:paraId="1C2D97CB" w14:textId="77777777" w:rsidR="0052191A" w:rsidRDefault="0052191A" w:rsidP="0052191A">
      <w:pPr>
        <w:pStyle w:val="Brdtext"/>
      </w:pPr>
      <w:r w:rsidRPr="00696DF5">
        <w:t xml:space="preserve">Delas till </w:t>
      </w:r>
      <w:r>
        <w:t>s</w:t>
      </w:r>
      <w:r w:rsidRPr="00696DF5">
        <w:t>amtliga nämnder och styrelser</w:t>
      </w:r>
    </w:p>
    <w:p w14:paraId="70B889A7" w14:textId="77777777" w:rsidR="00591A74" w:rsidRPr="00D5039B" w:rsidRDefault="00591A74" w:rsidP="00C91433">
      <w:pPr>
        <w:pStyle w:val="Brdtext"/>
      </w:pPr>
      <w:r w:rsidRPr="00D5039B">
        <w:t xml:space="preserve">För att kunna erbjuda service och tjänster som motsvarar de behov och önskemål som finns hos våra invånare krävs att vi arbetar aktivt och strategiskt med insatser för att </w:t>
      </w:r>
      <w:r w:rsidRPr="00F30967">
        <w:t>öka invånarnas delaktighet, insyn och medbestämmande.</w:t>
      </w:r>
    </w:p>
    <w:p w14:paraId="7285C413" w14:textId="77777777" w:rsidR="00591A74" w:rsidRDefault="00591A74" w:rsidP="00591A74">
      <w:pPr>
        <w:pStyle w:val="Brdtext"/>
      </w:pPr>
      <w:r w:rsidRPr="00D5039B">
        <w:t>Samhällsutveckling bör ske i dialog med invånare, föreningsliv, organisationer, näringsliv med flera. Dialogen skapar förutsättningar för ett ökat förtroende och en ökad tillit till kommunen. I dialog ska de metoder som bäst lämpar sig för det man vill uppnå användas. Ett exempel på metod som Tjörns kommun använt framgångsrikt vid invånardialog är Cultural Planning.</w:t>
      </w:r>
    </w:p>
    <w:tbl>
      <w:tblPr>
        <w:tblStyle w:val="Tjrntabell"/>
        <w:tblW w:w="7225" w:type="dxa"/>
        <w:tblLayout w:type="fixed"/>
        <w:tblLook w:val="0620" w:firstRow="1" w:lastRow="0" w:firstColumn="0" w:lastColumn="0" w:noHBand="1" w:noVBand="1"/>
      </w:tblPr>
      <w:tblGrid>
        <w:gridCol w:w="3823"/>
        <w:gridCol w:w="852"/>
        <w:gridCol w:w="850"/>
        <w:gridCol w:w="850"/>
        <w:gridCol w:w="850"/>
      </w:tblGrid>
      <w:tr w:rsidR="005952CE" w:rsidRPr="00F962D8" w14:paraId="76AF59DB" w14:textId="77777777" w:rsidTr="005952CE">
        <w:trPr>
          <w:cnfStyle w:val="100000000000" w:firstRow="1" w:lastRow="0" w:firstColumn="0" w:lastColumn="0" w:oddVBand="0" w:evenVBand="0" w:oddHBand="0" w:evenHBand="0" w:firstRowFirstColumn="0" w:firstRowLastColumn="0" w:lastRowFirstColumn="0" w:lastRowLastColumn="0"/>
          <w:trHeight w:hRule="exact" w:val="605"/>
        </w:trPr>
        <w:tc>
          <w:tcPr>
            <w:tcW w:w="3823" w:type="dxa"/>
          </w:tcPr>
          <w:p w14:paraId="33D17DC8" w14:textId="77777777" w:rsidR="005952CE" w:rsidRPr="00F962D8" w:rsidRDefault="005952CE" w:rsidP="005952CE">
            <w:pPr>
              <w:pStyle w:val="Tabelltext"/>
              <w:rPr>
                <w:rFonts w:eastAsia="Arial"/>
              </w:rPr>
            </w:pPr>
            <w:r w:rsidRPr="00F962D8">
              <w:rPr>
                <w:rFonts w:eastAsia="Arial"/>
              </w:rPr>
              <w:t>Indi</w:t>
            </w:r>
            <w:r w:rsidRPr="00F962D8">
              <w:rPr>
                <w:rFonts w:eastAsia="Arial"/>
                <w:spacing w:val="1"/>
              </w:rPr>
              <w:t>ka</w:t>
            </w:r>
            <w:r w:rsidRPr="00F962D8">
              <w:rPr>
                <w:rFonts w:eastAsia="Arial"/>
              </w:rPr>
              <w:t>to</w:t>
            </w:r>
            <w:r w:rsidRPr="00F962D8">
              <w:rPr>
                <w:rFonts w:eastAsia="Arial"/>
                <w:spacing w:val="-3"/>
              </w:rPr>
              <w:t>r</w:t>
            </w:r>
            <w:r w:rsidRPr="00F962D8">
              <w:rPr>
                <w:rFonts w:eastAsia="Arial"/>
                <w:spacing w:val="1"/>
              </w:rPr>
              <w:t>e</w:t>
            </w:r>
            <w:r w:rsidRPr="00F962D8">
              <w:rPr>
                <w:rFonts w:eastAsia="Arial"/>
              </w:rPr>
              <w:t>r</w:t>
            </w:r>
          </w:p>
        </w:tc>
        <w:tc>
          <w:tcPr>
            <w:tcW w:w="852" w:type="dxa"/>
          </w:tcPr>
          <w:p w14:paraId="06D33B0D" w14:textId="77777777" w:rsidR="005952CE" w:rsidRPr="00F962D8" w:rsidRDefault="005952CE" w:rsidP="005952CE">
            <w:pPr>
              <w:pStyle w:val="Tabelltext"/>
              <w:jc w:val="right"/>
              <w:rPr>
                <w:rFonts w:eastAsia="Arial"/>
              </w:rPr>
            </w:pPr>
            <w:r w:rsidRPr="00F962D8">
              <w:rPr>
                <w:rFonts w:eastAsia="Arial"/>
                <w:spacing w:val="1"/>
              </w:rPr>
              <w:t>Må</w:t>
            </w:r>
            <w:r w:rsidRPr="00F962D8">
              <w:rPr>
                <w:rFonts w:eastAsia="Arial"/>
              </w:rPr>
              <w:t>l</w:t>
            </w:r>
          </w:p>
          <w:p w14:paraId="708D0995" w14:textId="77777777" w:rsidR="005952CE" w:rsidRPr="00F962D8" w:rsidRDefault="005952CE" w:rsidP="005952CE">
            <w:pPr>
              <w:pStyle w:val="Tabelltext"/>
              <w:jc w:val="right"/>
              <w:rPr>
                <w:rFonts w:eastAsia="Arial"/>
              </w:rPr>
            </w:pPr>
            <w:r w:rsidRPr="00F962D8">
              <w:rPr>
                <w:rFonts w:eastAsia="Arial"/>
                <w:spacing w:val="1"/>
              </w:rPr>
              <w:t>2019</w:t>
            </w:r>
          </w:p>
        </w:tc>
        <w:tc>
          <w:tcPr>
            <w:tcW w:w="850" w:type="dxa"/>
          </w:tcPr>
          <w:p w14:paraId="6DB58B3E" w14:textId="77777777" w:rsidR="005952CE" w:rsidRPr="00F962D8" w:rsidRDefault="005952CE" w:rsidP="005952CE">
            <w:pPr>
              <w:pStyle w:val="Tabelltext"/>
              <w:jc w:val="right"/>
              <w:rPr>
                <w:rFonts w:eastAsia="Arial"/>
              </w:rPr>
            </w:pPr>
            <w:r w:rsidRPr="00F962D8">
              <w:rPr>
                <w:rFonts w:eastAsia="Arial"/>
                <w:spacing w:val="1"/>
              </w:rPr>
              <w:t>Må</w:t>
            </w:r>
            <w:r w:rsidRPr="00F962D8">
              <w:rPr>
                <w:rFonts w:eastAsia="Arial"/>
              </w:rPr>
              <w:t>l</w:t>
            </w:r>
          </w:p>
          <w:p w14:paraId="68ABBBF0" w14:textId="77777777" w:rsidR="005952CE" w:rsidRPr="00F962D8" w:rsidRDefault="005952CE" w:rsidP="005952CE">
            <w:pPr>
              <w:pStyle w:val="Tabelltext"/>
              <w:jc w:val="right"/>
              <w:rPr>
                <w:rFonts w:eastAsia="Arial"/>
              </w:rPr>
            </w:pPr>
            <w:r w:rsidRPr="00F962D8">
              <w:rPr>
                <w:rFonts w:eastAsia="Arial"/>
                <w:spacing w:val="1"/>
              </w:rPr>
              <w:t>2020</w:t>
            </w:r>
          </w:p>
        </w:tc>
        <w:tc>
          <w:tcPr>
            <w:tcW w:w="850" w:type="dxa"/>
          </w:tcPr>
          <w:p w14:paraId="1F55CE1E" w14:textId="77777777" w:rsidR="005952CE" w:rsidRPr="00F962D8" w:rsidRDefault="005952CE" w:rsidP="005952CE">
            <w:pPr>
              <w:pStyle w:val="Tabelltext"/>
              <w:jc w:val="right"/>
              <w:rPr>
                <w:rFonts w:eastAsia="Arial"/>
              </w:rPr>
            </w:pPr>
            <w:r w:rsidRPr="00F962D8">
              <w:rPr>
                <w:rFonts w:eastAsia="Arial"/>
                <w:spacing w:val="1"/>
              </w:rPr>
              <w:t>Må</w:t>
            </w:r>
            <w:r w:rsidRPr="00F962D8">
              <w:rPr>
                <w:rFonts w:eastAsia="Arial"/>
              </w:rPr>
              <w:t>l</w:t>
            </w:r>
          </w:p>
          <w:p w14:paraId="39D105E7" w14:textId="77777777" w:rsidR="005952CE" w:rsidRPr="00F962D8" w:rsidRDefault="005952CE" w:rsidP="005952CE">
            <w:pPr>
              <w:pStyle w:val="Tabelltext"/>
              <w:jc w:val="right"/>
              <w:rPr>
                <w:rFonts w:eastAsia="Arial"/>
              </w:rPr>
            </w:pPr>
            <w:r w:rsidRPr="00F962D8">
              <w:rPr>
                <w:rFonts w:eastAsia="Arial"/>
                <w:spacing w:val="1"/>
              </w:rPr>
              <w:t>2021</w:t>
            </w:r>
          </w:p>
        </w:tc>
        <w:tc>
          <w:tcPr>
            <w:tcW w:w="850" w:type="dxa"/>
          </w:tcPr>
          <w:p w14:paraId="22DC40D1" w14:textId="77777777" w:rsidR="005952CE" w:rsidRPr="00F962D8" w:rsidRDefault="005952CE" w:rsidP="005952CE">
            <w:pPr>
              <w:pStyle w:val="Tabelltext"/>
              <w:jc w:val="right"/>
              <w:rPr>
                <w:rFonts w:eastAsia="Arial"/>
                <w:b w:val="0"/>
                <w:bCs/>
                <w:spacing w:val="1"/>
              </w:rPr>
            </w:pPr>
            <w:r w:rsidRPr="00F962D8">
              <w:rPr>
                <w:rFonts w:eastAsia="Arial"/>
                <w:spacing w:val="1"/>
              </w:rPr>
              <w:t>Mål</w:t>
            </w:r>
            <w:r w:rsidRPr="00F962D8">
              <w:rPr>
                <w:rFonts w:eastAsia="Arial"/>
                <w:spacing w:val="1"/>
              </w:rPr>
              <w:br/>
              <w:t>2022</w:t>
            </w:r>
          </w:p>
        </w:tc>
      </w:tr>
      <w:tr w:rsidR="005952CE" w:rsidRPr="00D5039B" w14:paraId="159940D8" w14:textId="77777777" w:rsidTr="005952CE">
        <w:trPr>
          <w:trHeight w:hRule="exact" w:val="974"/>
        </w:trPr>
        <w:tc>
          <w:tcPr>
            <w:tcW w:w="3823" w:type="dxa"/>
          </w:tcPr>
          <w:p w14:paraId="40170EC9" w14:textId="77777777" w:rsidR="005952CE" w:rsidRPr="00D5039B" w:rsidRDefault="005952CE" w:rsidP="005952CE">
            <w:pPr>
              <w:pStyle w:val="Tabelltext"/>
              <w:rPr>
                <w:rFonts w:eastAsia="Arial"/>
              </w:rPr>
            </w:pPr>
            <w:r>
              <w:rPr>
                <w:rFonts w:eastAsia="Arial"/>
              </w:rPr>
              <w:t>Vad tycker du om möjligheterna som kommunens invånare har att delta aktivt i arbetet med utveckling av kommunen? Andel som svarat ganska bra och mycket bra</w:t>
            </w:r>
          </w:p>
        </w:tc>
        <w:tc>
          <w:tcPr>
            <w:tcW w:w="852" w:type="dxa"/>
          </w:tcPr>
          <w:p w14:paraId="4F9F01F8" w14:textId="77777777" w:rsidR="005952CE" w:rsidRPr="00D5039B" w:rsidRDefault="005952CE" w:rsidP="005952CE">
            <w:pPr>
              <w:pStyle w:val="Tabelltext"/>
              <w:jc w:val="right"/>
              <w:rPr>
                <w:rFonts w:eastAsia="Arial"/>
              </w:rPr>
            </w:pPr>
          </w:p>
        </w:tc>
        <w:tc>
          <w:tcPr>
            <w:tcW w:w="850" w:type="dxa"/>
          </w:tcPr>
          <w:p w14:paraId="221B75D7" w14:textId="77777777" w:rsidR="005952CE" w:rsidRPr="00D5039B" w:rsidRDefault="005952CE" w:rsidP="005952CE">
            <w:pPr>
              <w:pStyle w:val="Tabelltext"/>
              <w:jc w:val="right"/>
              <w:rPr>
                <w:rFonts w:eastAsia="Arial"/>
              </w:rPr>
            </w:pPr>
          </w:p>
        </w:tc>
        <w:tc>
          <w:tcPr>
            <w:tcW w:w="850" w:type="dxa"/>
          </w:tcPr>
          <w:p w14:paraId="12847E6B" w14:textId="77777777" w:rsidR="005952CE" w:rsidRPr="00D5039B" w:rsidRDefault="005952CE" w:rsidP="005952CE">
            <w:pPr>
              <w:pStyle w:val="Tabelltext"/>
              <w:jc w:val="right"/>
              <w:rPr>
                <w:rFonts w:eastAsia="Arial"/>
              </w:rPr>
            </w:pPr>
            <w:r>
              <w:rPr>
                <w:rFonts w:eastAsia="Arial"/>
              </w:rPr>
              <w:t>30</w:t>
            </w:r>
          </w:p>
        </w:tc>
        <w:tc>
          <w:tcPr>
            <w:tcW w:w="850" w:type="dxa"/>
          </w:tcPr>
          <w:p w14:paraId="7FF28305" w14:textId="77777777" w:rsidR="005952CE" w:rsidRPr="00D5039B" w:rsidRDefault="005952CE" w:rsidP="005952CE">
            <w:pPr>
              <w:pStyle w:val="Tabelltext"/>
              <w:jc w:val="right"/>
              <w:rPr>
                <w:rFonts w:eastAsia="Arial"/>
              </w:rPr>
            </w:pPr>
            <w:r>
              <w:rPr>
                <w:rFonts w:eastAsia="Arial"/>
              </w:rPr>
              <w:t>40</w:t>
            </w:r>
          </w:p>
        </w:tc>
      </w:tr>
      <w:tr w:rsidR="005952CE" w:rsidRPr="00D5039B" w14:paraId="0881ACED" w14:textId="77777777" w:rsidTr="005952CE">
        <w:trPr>
          <w:trHeight w:hRule="exact" w:val="1126"/>
        </w:trPr>
        <w:tc>
          <w:tcPr>
            <w:tcW w:w="3823" w:type="dxa"/>
          </w:tcPr>
          <w:p w14:paraId="335952D8" w14:textId="77777777" w:rsidR="005952CE" w:rsidRPr="00D5039B" w:rsidRDefault="005952CE" w:rsidP="005952CE">
            <w:pPr>
              <w:pStyle w:val="Tabelltext"/>
              <w:rPr>
                <w:rFonts w:eastAsia="Arial"/>
              </w:rPr>
            </w:pPr>
            <w:r>
              <w:rPr>
                <w:rFonts w:eastAsia="Arial"/>
              </w:rPr>
              <w:t>Tycker du att invånarna i din kommun har möjlighet till insyn och inflytande över kommunens beslut och verksamheter? Andel som svarat ”till stor del” eller ”Helt och hållet”</w:t>
            </w:r>
          </w:p>
        </w:tc>
        <w:tc>
          <w:tcPr>
            <w:tcW w:w="852" w:type="dxa"/>
          </w:tcPr>
          <w:p w14:paraId="04CC010A" w14:textId="77777777" w:rsidR="005952CE" w:rsidRPr="00D5039B" w:rsidRDefault="005952CE" w:rsidP="005952CE">
            <w:pPr>
              <w:pStyle w:val="Tabelltext"/>
              <w:jc w:val="right"/>
              <w:rPr>
                <w:rFonts w:eastAsia="Arial"/>
              </w:rPr>
            </w:pPr>
          </w:p>
        </w:tc>
        <w:tc>
          <w:tcPr>
            <w:tcW w:w="850" w:type="dxa"/>
          </w:tcPr>
          <w:p w14:paraId="21508492" w14:textId="77777777" w:rsidR="005952CE" w:rsidRPr="00D5039B" w:rsidRDefault="005952CE" w:rsidP="005952CE">
            <w:pPr>
              <w:pStyle w:val="Tabelltext"/>
              <w:jc w:val="right"/>
              <w:rPr>
                <w:rFonts w:eastAsia="Arial"/>
              </w:rPr>
            </w:pPr>
          </w:p>
        </w:tc>
        <w:tc>
          <w:tcPr>
            <w:tcW w:w="850" w:type="dxa"/>
          </w:tcPr>
          <w:p w14:paraId="28FAA7C3" w14:textId="77777777" w:rsidR="005952CE" w:rsidRPr="00D5039B" w:rsidRDefault="005952CE" w:rsidP="005952CE">
            <w:pPr>
              <w:pStyle w:val="Tabelltext"/>
              <w:jc w:val="right"/>
              <w:rPr>
                <w:rFonts w:eastAsia="Arial"/>
              </w:rPr>
            </w:pPr>
            <w:r>
              <w:rPr>
                <w:rFonts w:eastAsia="Arial"/>
              </w:rPr>
              <w:t>40</w:t>
            </w:r>
          </w:p>
        </w:tc>
        <w:tc>
          <w:tcPr>
            <w:tcW w:w="850" w:type="dxa"/>
          </w:tcPr>
          <w:p w14:paraId="3302ABB2" w14:textId="77777777" w:rsidR="005952CE" w:rsidRPr="00D5039B" w:rsidRDefault="005952CE" w:rsidP="005952CE">
            <w:pPr>
              <w:pStyle w:val="Tabelltext"/>
              <w:jc w:val="right"/>
              <w:rPr>
                <w:rFonts w:eastAsia="Arial"/>
              </w:rPr>
            </w:pPr>
            <w:r>
              <w:rPr>
                <w:rFonts w:eastAsia="Arial"/>
              </w:rPr>
              <w:t>50</w:t>
            </w:r>
          </w:p>
        </w:tc>
      </w:tr>
      <w:tr w:rsidR="005952CE" w:rsidRPr="00D5039B" w14:paraId="38005123" w14:textId="77777777" w:rsidTr="00841515">
        <w:trPr>
          <w:trHeight w:hRule="exact" w:val="1066"/>
        </w:trPr>
        <w:tc>
          <w:tcPr>
            <w:tcW w:w="3823" w:type="dxa"/>
          </w:tcPr>
          <w:p w14:paraId="71D3AABB" w14:textId="77777777" w:rsidR="005952CE" w:rsidRPr="00D5039B" w:rsidRDefault="005952CE" w:rsidP="005952CE">
            <w:pPr>
              <w:pStyle w:val="Tabelltext"/>
              <w:rPr>
                <w:rFonts w:eastAsia="Arial"/>
              </w:rPr>
            </w:pPr>
            <w:r>
              <w:rPr>
                <w:rFonts w:eastAsia="Arial"/>
              </w:rPr>
              <w:t>Vad tycker du om möjligheterna som kommunens invånare har att påverka inom de kommunala verksamheterna? Andel som svarat ganska bra eller mycket bra</w:t>
            </w:r>
          </w:p>
        </w:tc>
        <w:tc>
          <w:tcPr>
            <w:tcW w:w="852" w:type="dxa"/>
          </w:tcPr>
          <w:p w14:paraId="6049AF55" w14:textId="77777777" w:rsidR="005952CE" w:rsidRPr="00D5039B" w:rsidRDefault="005952CE" w:rsidP="005952CE">
            <w:pPr>
              <w:pStyle w:val="Tabelltext"/>
              <w:jc w:val="right"/>
              <w:rPr>
                <w:rFonts w:eastAsia="Arial"/>
              </w:rPr>
            </w:pPr>
          </w:p>
        </w:tc>
        <w:tc>
          <w:tcPr>
            <w:tcW w:w="850" w:type="dxa"/>
          </w:tcPr>
          <w:p w14:paraId="05D84333" w14:textId="77777777" w:rsidR="005952CE" w:rsidRPr="00D5039B" w:rsidRDefault="005952CE" w:rsidP="005952CE">
            <w:pPr>
              <w:pStyle w:val="Tabelltext"/>
              <w:jc w:val="right"/>
              <w:rPr>
                <w:rFonts w:eastAsia="Arial"/>
              </w:rPr>
            </w:pPr>
          </w:p>
        </w:tc>
        <w:tc>
          <w:tcPr>
            <w:tcW w:w="850" w:type="dxa"/>
          </w:tcPr>
          <w:p w14:paraId="54969D8B" w14:textId="77777777" w:rsidR="005952CE" w:rsidRPr="00D5039B" w:rsidRDefault="005952CE" w:rsidP="005952CE">
            <w:pPr>
              <w:pStyle w:val="Tabelltext"/>
              <w:jc w:val="right"/>
              <w:rPr>
                <w:rFonts w:eastAsia="Arial"/>
              </w:rPr>
            </w:pPr>
            <w:r>
              <w:rPr>
                <w:rFonts w:eastAsia="Arial"/>
              </w:rPr>
              <w:t>30</w:t>
            </w:r>
          </w:p>
        </w:tc>
        <w:tc>
          <w:tcPr>
            <w:tcW w:w="850" w:type="dxa"/>
          </w:tcPr>
          <w:p w14:paraId="3126C92B" w14:textId="77777777" w:rsidR="005952CE" w:rsidRPr="00D5039B" w:rsidRDefault="005952CE" w:rsidP="005952CE">
            <w:pPr>
              <w:pStyle w:val="Tabelltext"/>
              <w:jc w:val="right"/>
              <w:rPr>
                <w:rFonts w:eastAsia="Arial"/>
              </w:rPr>
            </w:pPr>
            <w:r>
              <w:rPr>
                <w:rFonts w:eastAsia="Arial"/>
              </w:rPr>
              <w:t>40</w:t>
            </w:r>
          </w:p>
        </w:tc>
      </w:tr>
      <w:tr w:rsidR="005952CE" w:rsidRPr="00D5039B" w14:paraId="14DC2591" w14:textId="77777777" w:rsidTr="005952CE">
        <w:trPr>
          <w:trHeight w:hRule="exact" w:val="992"/>
        </w:trPr>
        <w:tc>
          <w:tcPr>
            <w:tcW w:w="3823" w:type="dxa"/>
          </w:tcPr>
          <w:p w14:paraId="7F356F5F" w14:textId="77777777" w:rsidR="005952CE" w:rsidRPr="00D5039B" w:rsidRDefault="005952CE" w:rsidP="005952CE">
            <w:pPr>
              <w:pStyle w:val="Tabelltext"/>
              <w:rPr>
                <w:rFonts w:eastAsia="Arial"/>
              </w:rPr>
            </w:pPr>
            <w:r>
              <w:rPr>
                <w:rFonts w:eastAsia="Arial"/>
              </w:rPr>
              <w:t>Vad tycker du om möjligheterna som kommunens invånare har att påverka innehållet i politiska beslut? Andel som svarat ganska bra eller mycket bra</w:t>
            </w:r>
          </w:p>
        </w:tc>
        <w:tc>
          <w:tcPr>
            <w:tcW w:w="852" w:type="dxa"/>
          </w:tcPr>
          <w:p w14:paraId="3FFE908A" w14:textId="77777777" w:rsidR="005952CE" w:rsidRPr="00D5039B" w:rsidRDefault="005952CE" w:rsidP="005952CE">
            <w:pPr>
              <w:pStyle w:val="Tabelltext"/>
              <w:jc w:val="right"/>
              <w:rPr>
                <w:rFonts w:eastAsia="Arial"/>
              </w:rPr>
            </w:pPr>
          </w:p>
        </w:tc>
        <w:tc>
          <w:tcPr>
            <w:tcW w:w="850" w:type="dxa"/>
          </w:tcPr>
          <w:p w14:paraId="23FBCFE2" w14:textId="77777777" w:rsidR="005952CE" w:rsidRPr="00D5039B" w:rsidRDefault="005952CE" w:rsidP="005952CE">
            <w:pPr>
              <w:pStyle w:val="Tabelltext"/>
              <w:jc w:val="right"/>
              <w:rPr>
                <w:rFonts w:eastAsia="Arial"/>
              </w:rPr>
            </w:pPr>
          </w:p>
        </w:tc>
        <w:tc>
          <w:tcPr>
            <w:tcW w:w="850" w:type="dxa"/>
          </w:tcPr>
          <w:p w14:paraId="0E62CB19" w14:textId="77777777" w:rsidR="005952CE" w:rsidRPr="00D5039B" w:rsidRDefault="005952CE" w:rsidP="005952CE">
            <w:pPr>
              <w:pStyle w:val="Tabelltext"/>
              <w:jc w:val="right"/>
              <w:rPr>
                <w:rFonts w:eastAsia="Arial"/>
              </w:rPr>
            </w:pPr>
            <w:r>
              <w:rPr>
                <w:rFonts w:eastAsia="Arial"/>
              </w:rPr>
              <w:t>30</w:t>
            </w:r>
          </w:p>
        </w:tc>
        <w:tc>
          <w:tcPr>
            <w:tcW w:w="850" w:type="dxa"/>
          </w:tcPr>
          <w:p w14:paraId="7F16482F" w14:textId="77777777" w:rsidR="005952CE" w:rsidRPr="00D5039B" w:rsidRDefault="005952CE" w:rsidP="005952CE">
            <w:pPr>
              <w:pStyle w:val="Tabelltext"/>
              <w:jc w:val="right"/>
              <w:rPr>
                <w:rFonts w:eastAsia="Arial"/>
              </w:rPr>
            </w:pPr>
            <w:r>
              <w:rPr>
                <w:rFonts w:eastAsia="Arial"/>
              </w:rPr>
              <w:t>40</w:t>
            </w:r>
          </w:p>
        </w:tc>
      </w:tr>
    </w:tbl>
    <w:p w14:paraId="2176AF69" w14:textId="77777777" w:rsidR="009F5A7E" w:rsidRDefault="009F5A7E" w:rsidP="009F5A7E">
      <w:pPr>
        <w:pStyle w:val="Brdtext"/>
      </w:pPr>
    </w:p>
    <w:p w14:paraId="27E46AEE" w14:textId="77777777" w:rsidR="009F5A7E" w:rsidRDefault="009F5A7E">
      <w:pPr>
        <w:spacing w:after="200" w:line="0" w:lineRule="auto"/>
        <w:rPr>
          <w:rFonts w:asciiTheme="majorHAnsi" w:hAnsiTheme="majorHAnsi" w:cs="Arial"/>
          <w:b/>
          <w:bCs/>
          <w:szCs w:val="26"/>
        </w:rPr>
      </w:pPr>
      <w:r>
        <w:br w:type="page"/>
      </w:r>
    </w:p>
    <w:p w14:paraId="7E4128BD" w14:textId="6134210A" w:rsidR="00092A1D" w:rsidRPr="009F5A7E" w:rsidRDefault="00092A1D" w:rsidP="009F5A7E">
      <w:pPr>
        <w:pStyle w:val="Rubrik3"/>
      </w:pPr>
      <w:bookmarkStart w:id="22" w:name="_Toc93502454"/>
      <w:r w:rsidRPr="009F5A7E">
        <w:lastRenderedPageBreak/>
        <w:t>Prioriterat mål – Barn och ungas röster ska stärkas</w:t>
      </w:r>
      <w:bookmarkEnd w:id="22"/>
    </w:p>
    <w:p w14:paraId="4F36D5B7" w14:textId="77777777" w:rsidR="00092A1D" w:rsidRDefault="00092A1D" w:rsidP="00092A1D">
      <w:pPr>
        <w:pStyle w:val="Brdtext"/>
      </w:pPr>
      <w:r w:rsidRPr="00404ED1">
        <w:t xml:space="preserve">Alla barn ska ha rätt att utrycka sin åsikt. Vuxna ska lyssna, beakta och återkoppla till barnet. Så lyder artikel 12 i barnkonventionen som har blivit lag. För att kunna tillgodose och öka de ungas möjligheter till inflytande och delaktighet </w:t>
      </w:r>
      <w:r>
        <w:t>ska fler forum för dialog utvecklas.</w:t>
      </w:r>
    </w:p>
    <w:p w14:paraId="05B1B629" w14:textId="77777777" w:rsidR="00092A1D" w:rsidRDefault="00092A1D" w:rsidP="00092A1D">
      <w:pPr>
        <w:pStyle w:val="Brdtext"/>
        <w:rPr>
          <w:i/>
          <w:iCs/>
        </w:rPr>
      </w:pPr>
      <w:r w:rsidRPr="00B351FC">
        <w:rPr>
          <w:i/>
          <w:iCs/>
        </w:rPr>
        <w:t>Måle</w:t>
      </w:r>
      <w:r>
        <w:rPr>
          <w:i/>
          <w:iCs/>
        </w:rPr>
        <w:t xml:space="preserve">t </w:t>
      </w:r>
      <w:r w:rsidRPr="00B351FC">
        <w:rPr>
          <w:i/>
          <w:iCs/>
        </w:rPr>
        <w:t>gäller för SOS-gruppen och delas därför av kultur- och fritids</w:t>
      </w:r>
      <w:r>
        <w:rPr>
          <w:i/>
          <w:iCs/>
        </w:rPr>
        <w:t>nämnden</w:t>
      </w:r>
      <w:r w:rsidRPr="00B351FC">
        <w:rPr>
          <w:i/>
          <w:iCs/>
        </w:rPr>
        <w:t>, barn- och utbildnings</w:t>
      </w:r>
      <w:r>
        <w:rPr>
          <w:i/>
          <w:iCs/>
        </w:rPr>
        <w:t xml:space="preserve">nämnden, </w:t>
      </w:r>
      <w:r w:rsidRPr="00B351FC">
        <w:rPr>
          <w:i/>
          <w:iCs/>
        </w:rPr>
        <w:t>social</w:t>
      </w:r>
      <w:r>
        <w:rPr>
          <w:i/>
          <w:iCs/>
        </w:rPr>
        <w:t>nämnden och kommunstyrelsen</w:t>
      </w:r>
    </w:p>
    <w:tbl>
      <w:tblPr>
        <w:tblStyle w:val="Tjrntabell"/>
        <w:tblW w:w="4807" w:type="dxa"/>
        <w:tblLayout w:type="fixed"/>
        <w:tblLook w:val="0620" w:firstRow="1" w:lastRow="0" w:firstColumn="0" w:lastColumn="0" w:noHBand="1" w:noVBand="1"/>
      </w:tblPr>
      <w:tblGrid>
        <w:gridCol w:w="3965"/>
        <w:gridCol w:w="842"/>
      </w:tblGrid>
      <w:tr w:rsidR="00092A1D" w:rsidRPr="005A5D42" w14:paraId="771440D1" w14:textId="77777777" w:rsidTr="00C91433">
        <w:trPr>
          <w:cnfStyle w:val="100000000000" w:firstRow="1" w:lastRow="0" w:firstColumn="0" w:lastColumn="0" w:oddVBand="0" w:evenVBand="0" w:oddHBand="0" w:evenHBand="0" w:firstRowFirstColumn="0" w:firstRowLastColumn="0" w:lastRowFirstColumn="0" w:lastRowLastColumn="0"/>
          <w:trHeight w:hRule="exact" w:val="605"/>
        </w:trPr>
        <w:tc>
          <w:tcPr>
            <w:tcW w:w="3965" w:type="dxa"/>
          </w:tcPr>
          <w:p w14:paraId="0BC02E55" w14:textId="77777777" w:rsidR="00092A1D" w:rsidRPr="005A5D42" w:rsidRDefault="00092A1D" w:rsidP="00C91433">
            <w:pPr>
              <w:pStyle w:val="Tabelltext"/>
              <w:rPr>
                <w:rFonts w:eastAsia="Arial"/>
              </w:rPr>
            </w:pPr>
            <w:r w:rsidRPr="005A5D42">
              <w:rPr>
                <w:rFonts w:eastAsia="Arial"/>
              </w:rPr>
              <w:t>Indi</w:t>
            </w:r>
            <w:r w:rsidRPr="005A5D42">
              <w:rPr>
                <w:rFonts w:eastAsia="Arial"/>
                <w:spacing w:val="1"/>
              </w:rPr>
              <w:t>ka</w:t>
            </w:r>
            <w:r w:rsidRPr="005A5D42">
              <w:rPr>
                <w:rFonts w:eastAsia="Arial"/>
              </w:rPr>
              <w:t>to</w:t>
            </w:r>
            <w:r w:rsidRPr="005A5D42">
              <w:rPr>
                <w:rFonts w:eastAsia="Arial"/>
                <w:spacing w:val="-3"/>
              </w:rPr>
              <w:t>r</w:t>
            </w:r>
            <w:r w:rsidRPr="005A5D42">
              <w:rPr>
                <w:rFonts w:eastAsia="Arial"/>
                <w:spacing w:val="1"/>
              </w:rPr>
              <w:t>e</w:t>
            </w:r>
            <w:r w:rsidRPr="005A5D42">
              <w:rPr>
                <w:rFonts w:eastAsia="Arial"/>
              </w:rPr>
              <w:t>r</w:t>
            </w:r>
          </w:p>
        </w:tc>
        <w:tc>
          <w:tcPr>
            <w:tcW w:w="842" w:type="dxa"/>
          </w:tcPr>
          <w:p w14:paraId="66BE3B42" w14:textId="77777777" w:rsidR="00092A1D" w:rsidRPr="005A5D42" w:rsidRDefault="00092A1D" w:rsidP="00C91433">
            <w:pPr>
              <w:pStyle w:val="Tabelltext"/>
              <w:jc w:val="right"/>
              <w:rPr>
                <w:rFonts w:eastAsia="Arial"/>
              </w:rPr>
            </w:pPr>
            <w:r w:rsidRPr="005A5D42">
              <w:rPr>
                <w:rFonts w:eastAsia="Arial"/>
                <w:spacing w:val="1"/>
              </w:rPr>
              <w:t>Må</w:t>
            </w:r>
            <w:r w:rsidRPr="005A5D42">
              <w:rPr>
                <w:rFonts w:eastAsia="Arial"/>
              </w:rPr>
              <w:t>l</w:t>
            </w:r>
          </w:p>
          <w:p w14:paraId="2AF43EA6" w14:textId="5C3C5D7D" w:rsidR="00092A1D" w:rsidRPr="005A5D42" w:rsidRDefault="00092A1D" w:rsidP="00C91433">
            <w:pPr>
              <w:pStyle w:val="Tabelltext"/>
              <w:jc w:val="right"/>
              <w:rPr>
                <w:rFonts w:eastAsia="Arial"/>
              </w:rPr>
            </w:pPr>
            <w:r w:rsidRPr="005A5D42">
              <w:rPr>
                <w:rFonts w:eastAsia="Arial"/>
                <w:spacing w:val="1"/>
              </w:rPr>
              <w:t>202</w:t>
            </w:r>
            <w:r>
              <w:rPr>
                <w:rFonts w:eastAsia="Arial"/>
                <w:spacing w:val="1"/>
              </w:rPr>
              <w:t>2</w:t>
            </w:r>
          </w:p>
        </w:tc>
      </w:tr>
      <w:tr w:rsidR="00092A1D" w:rsidRPr="005A5D42" w14:paraId="33E01605" w14:textId="77777777" w:rsidTr="00947041">
        <w:trPr>
          <w:trHeight w:hRule="exact" w:val="681"/>
        </w:trPr>
        <w:tc>
          <w:tcPr>
            <w:tcW w:w="3965" w:type="dxa"/>
          </w:tcPr>
          <w:p w14:paraId="5F077BF3" w14:textId="77777777" w:rsidR="00092A1D" w:rsidRPr="005A5D42" w:rsidRDefault="00092A1D" w:rsidP="00C91433">
            <w:pPr>
              <w:pStyle w:val="Tabelltext"/>
              <w:rPr>
                <w:rFonts w:eastAsia="Arial"/>
              </w:rPr>
            </w:pPr>
            <w:r>
              <w:rPr>
                <w:rFonts w:eastAsia="Arial"/>
              </w:rPr>
              <w:t xml:space="preserve">Forum där unga haft möjlighet till delaktighet och inflytande, antal </w:t>
            </w:r>
          </w:p>
        </w:tc>
        <w:tc>
          <w:tcPr>
            <w:tcW w:w="842" w:type="dxa"/>
          </w:tcPr>
          <w:p w14:paraId="3D2AF404" w14:textId="36F0AF17" w:rsidR="00092A1D" w:rsidRPr="005A5D42" w:rsidRDefault="00092A1D" w:rsidP="00C91433">
            <w:pPr>
              <w:pStyle w:val="Tabelltext"/>
              <w:jc w:val="right"/>
              <w:rPr>
                <w:rFonts w:eastAsia="Arial"/>
              </w:rPr>
            </w:pPr>
            <w:r>
              <w:rPr>
                <w:rFonts w:eastAsia="Arial"/>
              </w:rPr>
              <w:t>6</w:t>
            </w:r>
          </w:p>
        </w:tc>
      </w:tr>
    </w:tbl>
    <w:p w14:paraId="4AA67E52" w14:textId="77777777" w:rsidR="00092A1D" w:rsidRPr="00092A1D" w:rsidRDefault="00092A1D" w:rsidP="00092A1D">
      <w:pPr>
        <w:pStyle w:val="Brdtext"/>
      </w:pPr>
    </w:p>
    <w:p w14:paraId="4E8AB496" w14:textId="5F4DFA55" w:rsidR="008F3BA9" w:rsidRPr="009F5A7E" w:rsidRDefault="008F3BA9" w:rsidP="009F5A7E">
      <w:pPr>
        <w:pStyle w:val="Rubrik3"/>
      </w:pPr>
      <w:bookmarkStart w:id="23" w:name="_Toc93502455"/>
      <w:r w:rsidRPr="009F5A7E">
        <w:t>Prioriterat mål – Öka invånarnas delaktighet</w:t>
      </w:r>
      <w:bookmarkEnd w:id="23"/>
    </w:p>
    <w:p w14:paraId="0D0326F0" w14:textId="687BF887" w:rsidR="006B0718" w:rsidRDefault="006B0718" w:rsidP="006B0718">
      <w:pPr>
        <w:pStyle w:val="Brdtext"/>
      </w:pPr>
      <w:r>
        <w:t>Invånarnas</w:t>
      </w:r>
      <w:r w:rsidRPr="006B0718">
        <w:t xml:space="preserve"> möjlighet till inflytande och delaktighet i samhällets utveckling har blivit en allt viktigare fråga för kommuner, dels för att skapa tillit till det demokratiska systemet och </w:t>
      </w:r>
      <w:r w:rsidR="00841515">
        <w:t xml:space="preserve">dels </w:t>
      </w:r>
      <w:r w:rsidRPr="006B0718">
        <w:t>för att utveckla ett hållbart samhälle.</w:t>
      </w:r>
    </w:p>
    <w:p w14:paraId="32B30FF2" w14:textId="09CCCBCE" w:rsidR="006B0718" w:rsidRDefault="006B0718" w:rsidP="006B0718">
      <w:pPr>
        <w:pStyle w:val="Brdtext"/>
      </w:pPr>
      <w:r>
        <w:t>Kommunen behöver utveckla modeller, processer och arbetssätt för att kunna involvera invånarna på ett bra sätt. Det kan handla om t ex modell för dialog i komplexa samhällsfrågor, kundresor, idéslussar, agila arbetssätt, medborgarförslag etc.</w:t>
      </w:r>
    </w:p>
    <w:p w14:paraId="10B346AD" w14:textId="7E0F9BE4" w:rsidR="006B0718" w:rsidRPr="006B0718" w:rsidRDefault="006B0718" w:rsidP="006B0718">
      <w:pPr>
        <w:pStyle w:val="Brdtext"/>
      </w:pPr>
      <w:r>
        <w:t xml:space="preserve">Vi behöver också utveckla kompetensen kring invånardialog och de olika modellerna, processerna och arbetssätten. Detta gäller </w:t>
      </w:r>
      <w:r w:rsidR="00841515">
        <w:t>såväl politiker som</w:t>
      </w:r>
      <w:r>
        <w:t xml:space="preserve"> medarbetare.</w:t>
      </w:r>
    </w:p>
    <w:p w14:paraId="159623B5" w14:textId="77777777" w:rsidR="008F3BA9" w:rsidRDefault="008F3BA9">
      <w:pPr>
        <w:spacing w:after="200" w:line="0" w:lineRule="auto"/>
        <w:rPr>
          <w:rFonts w:asciiTheme="majorHAnsi" w:hAnsiTheme="majorHAnsi" w:cs="Arial"/>
          <w:b/>
          <w:bCs/>
          <w:iCs/>
          <w:sz w:val="28"/>
          <w:szCs w:val="28"/>
        </w:rPr>
      </w:pPr>
      <w:r>
        <w:br w:type="page"/>
      </w:r>
    </w:p>
    <w:p w14:paraId="5C99F421" w14:textId="3E77D0E8" w:rsidR="005952CE" w:rsidRDefault="005952CE" w:rsidP="005952CE">
      <w:pPr>
        <w:pStyle w:val="Rubrik2"/>
      </w:pPr>
      <w:bookmarkStart w:id="24" w:name="_Toc93502456"/>
      <w:r>
        <w:lastRenderedPageBreak/>
        <w:t xml:space="preserve">Inriktningsmål – </w:t>
      </w:r>
      <w:r w:rsidR="00C73B9A">
        <w:t>S</w:t>
      </w:r>
      <w:r>
        <w:t>kapa möjligheter för ett gott liv</w:t>
      </w:r>
      <w:bookmarkEnd w:id="24"/>
    </w:p>
    <w:p w14:paraId="193788A2" w14:textId="77777777" w:rsidR="00655E15" w:rsidRDefault="00655E15" w:rsidP="00655E15">
      <w:pPr>
        <w:pStyle w:val="Brdtext"/>
      </w:pPr>
      <w:r>
        <w:t>Delas till samtliga nämnder och styrelser</w:t>
      </w:r>
    </w:p>
    <w:p w14:paraId="3321618F" w14:textId="77777777" w:rsidR="00591A74" w:rsidRPr="005B0A04" w:rsidRDefault="00591A74" w:rsidP="00C91433">
      <w:pPr>
        <w:pStyle w:val="Brdtext"/>
      </w:pPr>
      <w:r>
        <w:t xml:space="preserve">Tjörns kommun ska vara en säker och trygg kommun där alla ges </w:t>
      </w:r>
      <w:r w:rsidRPr="005B0A04">
        <w:t>möjlighet</w:t>
      </w:r>
      <w:r>
        <w:t xml:space="preserve"> </w:t>
      </w:r>
      <w:r w:rsidRPr="005B0A04">
        <w:t xml:space="preserve">till ett aktivt liv och </w:t>
      </w:r>
      <w:r>
        <w:t xml:space="preserve">där </w:t>
      </w:r>
      <w:r w:rsidRPr="005B0A04">
        <w:t xml:space="preserve">kultur, natur, idrott och föreningsliv </w:t>
      </w:r>
      <w:r>
        <w:t xml:space="preserve">är </w:t>
      </w:r>
      <w:r w:rsidRPr="005B0A04">
        <w:t xml:space="preserve">tillgängligt för alla. Vi ska göra det enkelt att välja en aktiv fritidssysselsättning </w:t>
      </w:r>
      <w:r>
        <w:t xml:space="preserve">inom- och </w:t>
      </w:r>
      <w:r w:rsidRPr="005B0A04">
        <w:t xml:space="preserve">utomhus och spontanidrott bör ges plats i samhällsplaneringen. </w:t>
      </w:r>
      <w:r w:rsidRPr="005A5D42">
        <w:t xml:space="preserve">Vi vill verka för att idrottsanläggningar på Tjörn drivs av föreningslivet. </w:t>
      </w:r>
    </w:p>
    <w:p w14:paraId="22A88BD5" w14:textId="77777777" w:rsidR="00591A74" w:rsidRPr="005B0A04" w:rsidRDefault="00591A74" w:rsidP="00C91433">
      <w:pPr>
        <w:pStyle w:val="Brdtext"/>
      </w:pPr>
      <w:r w:rsidRPr="005B0A04">
        <w:t xml:space="preserve">Inom Tjörns kommun har vi en stark tradition av att umgås över gränser, mellan åldersgrupper, mellan religioner och kulturer. Detta är något som vi vill fortsätta främja. Det behövs därför fler möjligheter till möten över gränserna. </w:t>
      </w:r>
    </w:p>
    <w:p w14:paraId="37093EE6" w14:textId="77777777" w:rsidR="00591A74" w:rsidRDefault="00591A74" w:rsidP="00C91433">
      <w:pPr>
        <w:pStyle w:val="Brdtext"/>
      </w:pPr>
      <w:r w:rsidRPr="005B0A04">
        <w:t>Vi vill skapa en kommun som är den bästa att växa upp i för våra barn och unga där diskussioner om värdegrund kopplat till icke diskriminering, jämställdhet och mänskliga rättigheter ges utrymme.</w:t>
      </w:r>
    </w:p>
    <w:p w14:paraId="78BED332" w14:textId="77777777" w:rsidR="00591A74" w:rsidRPr="00366B74" w:rsidRDefault="00591A74" w:rsidP="00C91433">
      <w:pPr>
        <w:pStyle w:val="Brdtext"/>
      </w:pPr>
      <w:r>
        <w:t>Kommunens förebyggande arbete ska under perioden 2019-2022 fokuseras till nedanstående områden</w:t>
      </w:r>
    </w:p>
    <w:p w14:paraId="4BB9169B" w14:textId="77777777" w:rsidR="00591A74" w:rsidRPr="00366B74" w:rsidRDefault="00591A74" w:rsidP="00C91433">
      <w:pPr>
        <w:pStyle w:val="Punktlista0"/>
        <w:rPr>
          <w:lang w:eastAsia="en-US"/>
        </w:rPr>
      </w:pPr>
      <w:r w:rsidRPr="00366B74">
        <w:rPr>
          <w:lang w:eastAsia="en-US"/>
        </w:rPr>
        <w:t>Barn och unga</w:t>
      </w:r>
    </w:p>
    <w:p w14:paraId="16A51273" w14:textId="77777777" w:rsidR="00591A74" w:rsidRPr="00366B74" w:rsidRDefault="00591A74" w:rsidP="00C91433">
      <w:pPr>
        <w:pStyle w:val="Punktlista0"/>
        <w:rPr>
          <w:lang w:eastAsia="en-US"/>
        </w:rPr>
      </w:pPr>
      <w:r w:rsidRPr="00366B74">
        <w:rPr>
          <w:lang w:eastAsia="en-US"/>
        </w:rPr>
        <w:t>Sociala risker</w:t>
      </w:r>
    </w:p>
    <w:p w14:paraId="55C18CF5" w14:textId="77777777" w:rsidR="00591A74" w:rsidRPr="00366B74" w:rsidRDefault="00591A74" w:rsidP="00C91433">
      <w:pPr>
        <w:pStyle w:val="Punktlista0"/>
        <w:rPr>
          <w:lang w:eastAsia="en-US"/>
        </w:rPr>
      </w:pPr>
      <w:r w:rsidRPr="00366B74">
        <w:rPr>
          <w:lang w:eastAsia="en-US"/>
        </w:rPr>
        <w:t xml:space="preserve">Drogförebyggande insatser </w:t>
      </w:r>
    </w:p>
    <w:p w14:paraId="7D498245" w14:textId="77777777" w:rsidR="00591A74" w:rsidRPr="00366B74" w:rsidRDefault="00591A74" w:rsidP="00C91433">
      <w:pPr>
        <w:pStyle w:val="Punktlista0"/>
        <w:rPr>
          <w:lang w:eastAsia="en-US"/>
        </w:rPr>
      </w:pPr>
      <w:r w:rsidRPr="00366B74">
        <w:rPr>
          <w:lang w:eastAsia="en-US"/>
        </w:rPr>
        <w:t>Trygghetsinsatser (allmänna samt till äldre)</w:t>
      </w:r>
    </w:p>
    <w:p w14:paraId="08178728" w14:textId="77777777" w:rsidR="00591A74" w:rsidRPr="00366B74" w:rsidRDefault="00591A74" w:rsidP="00C91433">
      <w:pPr>
        <w:pStyle w:val="Punktlista0"/>
        <w:rPr>
          <w:lang w:eastAsia="en-US"/>
        </w:rPr>
      </w:pPr>
      <w:r w:rsidRPr="00366B74">
        <w:rPr>
          <w:lang w:eastAsia="en-US"/>
        </w:rPr>
        <w:t>Trafikfrågor</w:t>
      </w:r>
    </w:p>
    <w:p w14:paraId="09A8C733" w14:textId="2DC93E0D" w:rsidR="00591A74" w:rsidRDefault="00591A74" w:rsidP="00591A74">
      <w:pPr>
        <w:pStyle w:val="Punktlista0"/>
      </w:pPr>
      <w:r w:rsidRPr="00366B74">
        <w:rPr>
          <w:lang w:eastAsia="en-US"/>
        </w:rPr>
        <w:t xml:space="preserve">Integrationsfrågor </w:t>
      </w:r>
    </w:p>
    <w:p w14:paraId="1C5E4D78" w14:textId="77777777" w:rsidR="00591A74" w:rsidRPr="005B0A04" w:rsidRDefault="00591A74" w:rsidP="00591A74">
      <w:pPr>
        <w:pStyle w:val="Brdtext"/>
      </w:pPr>
    </w:p>
    <w:tbl>
      <w:tblPr>
        <w:tblStyle w:val="Tjrntabell"/>
        <w:tblW w:w="7351" w:type="dxa"/>
        <w:tblLayout w:type="fixed"/>
        <w:tblLook w:val="0620" w:firstRow="1" w:lastRow="0" w:firstColumn="0" w:lastColumn="0" w:noHBand="1" w:noVBand="1"/>
      </w:tblPr>
      <w:tblGrid>
        <w:gridCol w:w="3965"/>
        <w:gridCol w:w="852"/>
        <w:gridCol w:w="850"/>
        <w:gridCol w:w="842"/>
        <w:gridCol w:w="842"/>
      </w:tblGrid>
      <w:tr w:rsidR="00843314" w:rsidRPr="005A5D42" w14:paraId="2A9EFF86" w14:textId="77777777" w:rsidTr="00841515">
        <w:trPr>
          <w:cnfStyle w:val="100000000000" w:firstRow="1" w:lastRow="0" w:firstColumn="0" w:lastColumn="0" w:oddVBand="0" w:evenVBand="0" w:oddHBand="0" w:evenHBand="0" w:firstRowFirstColumn="0" w:firstRowLastColumn="0" w:lastRowFirstColumn="0" w:lastRowLastColumn="0"/>
          <w:trHeight w:hRule="exact" w:val="605"/>
          <w:tblHeader/>
        </w:trPr>
        <w:tc>
          <w:tcPr>
            <w:tcW w:w="3965" w:type="dxa"/>
          </w:tcPr>
          <w:p w14:paraId="6191269A" w14:textId="699B516A" w:rsidR="00843314" w:rsidRPr="005A5D42" w:rsidRDefault="00843314" w:rsidP="00843314">
            <w:pPr>
              <w:pStyle w:val="Tabelltext"/>
              <w:rPr>
                <w:rFonts w:eastAsia="Arial"/>
              </w:rPr>
            </w:pPr>
            <w:r w:rsidRPr="005A5D42">
              <w:rPr>
                <w:rFonts w:eastAsia="Arial"/>
              </w:rPr>
              <w:t>Indi</w:t>
            </w:r>
            <w:r w:rsidRPr="005A5D42">
              <w:rPr>
                <w:rFonts w:eastAsia="Arial"/>
                <w:spacing w:val="1"/>
              </w:rPr>
              <w:t>ka</w:t>
            </w:r>
            <w:r w:rsidRPr="005A5D42">
              <w:rPr>
                <w:rFonts w:eastAsia="Arial"/>
              </w:rPr>
              <w:t>to</w:t>
            </w:r>
            <w:r w:rsidRPr="005A5D42">
              <w:rPr>
                <w:rFonts w:eastAsia="Arial"/>
                <w:spacing w:val="-3"/>
              </w:rPr>
              <w:t>r</w:t>
            </w:r>
            <w:r w:rsidRPr="005A5D42">
              <w:rPr>
                <w:rFonts w:eastAsia="Arial"/>
                <w:spacing w:val="1"/>
              </w:rPr>
              <w:t>e</w:t>
            </w:r>
            <w:r w:rsidRPr="005A5D42">
              <w:rPr>
                <w:rFonts w:eastAsia="Arial"/>
              </w:rPr>
              <w:t>r</w:t>
            </w:r>
          </w:p>
        </w:tc>
        <w:tc>
          <w:tcPr>
            <w:tcW w:w="852" w:type="dxa"/>
          </w:tcPr>
          <w:p w14:paraId="1882BA83" w14:textId="77777777" w:rsidR="00843314" w:rsidRPr="005A5D42" w:rsidRDefault="00843314" w:rsidP="00170987">
            <w:pPr>
              <w:pStyle w:val="Tabelltext"/>
              <w:jc w:val="right"/>
              <w:rPr>
                <w:rFonts w:eastAsia="Arial"/>
              </w:rPr>
            </w:pPr>
            <w:r w:rsidRPr="005A5D42">
              <w:rPr>
                <w:rFonts w:eastAsia="Arial"/>
                <w:spacing w:val="1"/>
              </w:rPr>
              <w:t>Må</w:t>
            </w:r>
            <w:r w:rsidRPr="005A5D42">
              <w:rPr>
                <w:rFonts w:eastAsia="Arial"/>
              </w:rPr>
              <w:t>l</w:t>
            </w:r>
          </w:p>
          <w:p w14:paraId="6A3A01E3" w14:textId="77777777" w:rsidR="00843314" w:rsidRPr="005A5D42" w:rsidRDefault="00843314" w:rsidP="00170987">
            <w:pPr>
              <w:pStyle w:val="Tabelltext"/>
              <w:jc w:val="right"/>
              <w:rPr>
                <w:rFonts w:eastAsia="Arial"/>
              </w:rPr>
            </w:pPr>
            <w:r w:rsidRPr="005A5D42">
              <w:rPr>
                <w:rFonts w:eastAsia="Arial"/>
                <w:spacing w:val="1"/>
              </w:rPr>
              <w:t>2019</w:t>
            </w:r>
          </w:p>
        </w:tc>
        <w:tc>
          <w:tcPr>
            <w:tcW w:w="850" w:type="dxa"/>
          </w:tcPr>
          <w:p w14:paraId="4E675A8C" w14:textId="77777777" w:rsidR="00843314" w:rsidRPr="005A5D42" w:rsidRDefault="00843314" w:rsidP="00170987">
            <w:pPr>
              <w:pStyle w:val="Tabelltext"/>
              <w:jc w:val="right"/>
              <w:rPr>
                <w:rFonts w:eastAsia="Arial"/>
              </w:rPr>
            </w:pPr>
            <w:r w:rsidRPr="005A5D42">
              <w:rPr>
                <w:rFonts w:eastAsia="Arial"/>
                <w:spacing w:val="1"/>
              </w:rPr>
              <w:t>Må</w:t>
            </w:r>
            <w:r w:rsidRPr="005A5D42">
              <w:rPr>
                <w:rFonts w:eastAsia="Arial"/>
              </w:rPr>
              <w:t>l</w:t>
            </w:r>
          </w:p>
          <w:p w14:paraId="6E099B14" w14:textId="77777777" w:rsidR="00843314" w:rsidRPr="005A5D42" w:rsidRDefault="00843314" w:rsidP="00170987">
            <w:pPr>
              <w:pStyle w:val="Tabelltext"/>
              <w:jc w:val="right"/>
              <w:rPr>
                <w:rFonts w:eastAsia="Arial"/>
              </w:rPr>
            </w:pPr>
            <w:r w:rsidRPr="005A5D42">
              <w:rPr>
                <w:rFonts w:eastAsia="Arial"/>
                <w:spacing w:val="1"/>
              </w:rPr>
              <w:t>2020</w:t>
            </w:r>
          </w:p>
        </w:tc>
        <w:tc>
          <w:tcPr>
            <w:tcW w:w="842" w:type="dxa"/>
          </w:tcPr>
          <w:p w14:paraId="018F2F87" w14:textId="77777777" w:rsidR="00843314" w:rsidRPr="005A5D42" w:rsidRDefault="00843314" w:rsidP="00170987">
            <w:pPr>
              <w:pStyle w:val="Tabelltext"/>
              <w:jc w:val="right"/>
              <w:rPr>
                <w:rFonts w:eastAsia="Arial"/>
              </w:rPr>
            </w:pPr>
            <w:r w:rsidRPr="005A5D42">
              <w:rPr>
                <w:rFonts w:eastAsia="Arial"/>
                <w:spacing w:val="1"/>
              </w:rPr>
              <w:t>Må</w:t>
            </w:r>
            <w:r w:rsidRPr="005A5D42">
              <w:rPr>
                <w:rFonts w:eastAsia="Arial"/>
              </w:rPr>
              <w:t>l</w:t>
            </w:r>
          </w:p>
          <w:p w14:paraId="6D1EF8D3" w14:textId="77777777" w:rsidR="00843314" w:rsidRPr="005A5D42" w:rsidRDefault="00843314" w:rsidP="00170987">
            <w:pPr>
              <w:pStyle w:val="Tabelltext"/>
              <w:jc w:val="right"/>
              <w:rPr>
                <w:rFonts w:eastAsia="Arial"/>
              </w:rPr>
            </w:pPr>
            <w:r w:rsidRPr="005A5D42">
              <w:rPr>
                <w:rFonts w:eastAsia="Arial"/>
                <w:spacing w:val="1"/>
              </w:rPr>
              <w:t>2021</w:t>
            </w:r>
          </w:p>
        </w:tc>
        <w:tc>
          <w:tcPr>
            <w:tcW w:w="842" w:type="dxa"/>
          </w:tcPr>
          <w:p w14:paraId="583CABFD" w14:textId="77777777" w:rsidR="00843314" w:rsidRPr="005A5D42" w:rsidRDefault="00843314" w:rsidP="00170987">
            <w:pPr>
              <w:pStyle w:val="Tabelltext"/>
              <w:jc w:val="right"/>
              <w:rPr>
                <w:rFonts w:eastAsia="Arial"/>
                <w:b w:val="0"/>
                <w:bCs/>
                <w:spacing w:val="1"/>
              </w:rPr>
            </w:pPr>
            <w:r w:rsidRPr="005A5D42">
              <w:rPr>
                <w:rFonts w:eastAsia="Arial"/>
                <w:spacing w:val="1"/>
              </w:rPr>
              <w:t>Mål 2022</w:t>
            </w:r>
          </w:p>
        </w:tc>
      </w:tr>
      <w:tr w:rsidR="00843314" w:rsidRPr="005A5D42" w14:paraId="5A73684F" w14:textId="77777777" w:rsidTr="00843314">
        <w:trPr>
          <w:trHeight w:hRule="exact" w:val="813"/>
        </w:trPr>
        <w:tc>
          <w:tcPr>
            <w:tcW w:w="3965" w:type="dxa"/>
          </w:tcPr>
          <w:p w14:paraId="30BD7FC3" w14:textId="77777777" w:rsidR="00843314" w:rsidRPr="005A5D42" w:rsidRDefault="00843314" w:rsidP="00843314">
            <w:pPr>
              <w:pStyle w:val="Tabelltext"/>
              <w:rPr>
                <w:rFonts w:eastAsia="Arial"/>
              </w:rPr>
            </w:pPr>
            <w:r>
              <w:rPr>
                <w:rFonts w:eastAsia="Arial"/>
              </w:rPr>
              <w:t>Vad tycker du om din kommun som en plats att bo och leva på? Andel som svarat Ganska bra eller Mycket bra</w:t>
            </w:r>
          </w:p>
        </w:tc>
        <w:tc>
          <w:tcPr>
            <w:tcW w:w="852" w:type="dxa"/>
          </w:tcPr>
          <w:p w14:paraId="70DB2BA3" w14:textId="77777777" w:rsidR="00843314" w:rsidRPr="005A5D42" w:rsidRDefault="00843314" w:rsidP="00170987">
            <w:pPr>
              <w:pStyle w:val="Tabelltext"/>
              <w:jc w:val="right"/>
              <w:rPr>
                <w:rFonts w:eastAsia="Arial"/>
              </w:rPr>
            </w:pPr>
          </w:p>
        </w:tc>
        <w:tc>
          <w:tcPr>
            <w:tcW w:w="850" w:type="dxa"/>
          </w:tcPr>
          <w:p w14:paraId="2325F737" w14:textId="77777777" w:rsidR="00843314" w:rsidRPr="005A5D42" w:rsidRDefault="00843314" w:rsidP="00170987">
            <w:pPr>
              <w:pStyle w:val="Tabelltext"/>
              <w:jc w:val="right"/>
              <w:rPr>
                <w:rFonts w:eastAsia="Arial"/>
              </w:rPr>
            </w:pPr>
          </w:p>
        </w:tc>
        <w:tc>
          <w:tcPr>
            <w:tcW w:w="842" w:type="dxa"/>
          </w:tcPr>
          <w:p w14:paraId="0289BB25" w14:textId="77777777" w:rsidR="00843314" w:rsidRPr="005A5D42" w:rsidRDefault="00843314" w:rsidP="00170987">
            <w:pPr>
              <w:pStyle w:val="Tabelltext"/>
              <w:jc w:val="right"/>
              <w:rPr>
                <w:rFonts w:eastAsia="Arial"/>
              </w:rPr>
            </w:pPr>
            <w:r>
              <w:rPr>
                <w:rFonts w:eastAsia="Arial"/>
              </w:rPr>
              <w:t>75</w:t>
            </w:r>
          </w:p>
        </w:tc>
        <w:tc>
          <w:tcPr>
            <w:tcW w:w="842" w:type="dxa"/>
          </w:tcPr>
          <w:p w14:paraId="78DD3CD3" w14:textId="77777777" w:rsidR="00843314" w:rsidRPr="005A5D42" w:rsidRDefault="00843314" w:rsidP="00170987">
            <w:pPr>
              <w:pStyle w:val="Tabelltext"/>
              <w:jc w:val="right"/>
              <w:rPr>
                <w:rFonts w:eastAsia="Arial"/>
              </w:rPr>
            </w:pPr>
            <w:r>
              <w:rPr>
                <w:rFonts w:eastAsia="Arial"/>
              </w:rPr>
              <w:t>80</w:t>
            </w:r>
          </w:p>
        </w:tc>
      </w:tr>
      <w:tr w:rsidR="00843314" w:rsidRPr="005A5D42" w14:paraId="37D8888D" w14:textId="77777777" w:rsidTr="00843314">
        <w:trPr>
          <w:trHeight w:hRule="exact" w:val="854"/>
        </w:trPr>
        <w:tc>
          <w:tcPr>
            <w:tcW w:w="3965" w:type="dxa"/>
          </w:tcPr>
          <w:p w14:paraId="187580A2" w14:textId="77777777" w:rsidR="00843314" w:rsidRPr="005A5D42" w:rsidRDefault="00843314" w:rsidP="00843314">
            <w:pPr>
              <w:pStyle w:val="Tabelltext"/>
              <w:rPr>
                <w:rFonts w:eastAsia="Arial"/>
              </w:rPr>
            </w:pPr>
            <w:r>
              <w:rPr>
                <w:rFonts w:eastAsia="Arial"/>
              </w:rPr>
              <w:t>Kan du rekommendera andra som inte bor här i kommunen att flytta hit? Andel som svarat till stor del och eller Helt och hållet</w:t>
            </w:r>
          </w:p>
        </w:tc>
        <w:tc>
          <w:tcPr>
            <w:tcW w:w="852" w:type="dxa"/>
          </w:tcPr>
          <w:p w14:paraId="6ED489D6" w14:textId="77777777" w:rsidR="00843314" w:rsidRPr="005A5D42" w:rsidRDefault="00843314" w:rsidP="00170987">
            <w:pPr>
              <w:pStyle w:val="Tabelltext"/>
              <w:jc w:val="right"/>
              <w:rPr>
                <w:rFonts w:eastAsia="Arial"/>
              </w:rPr>
            </w:pPr>
          </w:p>
        </w:tc>
        <w:tc>
          <w:tcPr>
            <w:tcW w:w="850" w:type="dxa"/>
          </w:tcPr>
          <w:p w14:paraId="6AB8BF6A" w14:textId="77777777" w:rsidR="00843314" w:rsidRPr="005A5D42" w:rsidRDefault="00843314" w:rsidP="00170987">
            <w:pPr>
              <w:pStyle w:val="Tabelltext"/>
              <w:jc w:val="right"/>
              <w:rPr>
                <w:rFonts w:eastAsia="Arial"/>
              </w:rPr>
            </w:pPr>
          </w:p>
        </w:tc>
        <w:tc>
          <w:tcPr>
            <w:tcW w:w="842" w:type="dxa"/>
          </w:tcPr>
          <w:p w14:paraId="4C943C45" w14:textId="77777777" w:rsidR="00843314" w:rsidRPr="005A5D42" w:rsidRDefault="00843314" w:rsidP="00170987">
            <w:pPr>
              <w:pStyle w:val="Tabelltext"/>
              <w:jc w:val="right"/>
              <w:rPr>
                <w:rFonts w:eastAsia="Arial"/>
              </w:rPr>
            </w:pPr>
            <w:r>
              <w:rPr>
                <w:rFonts w:eastAsia="Arial"/>
              </w:rPr>
              <w:t>75</w:t>
            </w:r>
          </w:p>
        </w:tc>
        <w:tc>
          <w:tcPr>
            <w:tcW w:w="842" w:type="dxa"/>
          </w:tcPr>
          <w:p w14:paraId="6DD8F915" w14:textId="77777777" w:rsidR="00843314" w:rsidRPr="005A5D42" w:rsidRDefault="00843314" w:rsidP="00170987">
            <w:pPr>
              <w:pStyle w:val="Tabelltext"/>
              <w:jc w:val="right"/>
              <w:rPr>
                <w:rFonts w:eastAsia="Arial"/>
              </w:rPr>
            </w:pPr>
            <w:r>
              <w:rPr>
                <w:rFonts w:eastAsia="Arial"/>
              </w:rPr>
              <w:t>80</w:t>
            </w:r>
          </w:p>
        </w:tc>
      </w:tr>
      <w:tr w:rsidR="00843314" w:rsidRPr="005A5D42" w14:paraId="430F5444" w14:textId="77777777" w:rsidTr="00843314">
        <w:trPr>
          <w:trHeight w:hRule="exact" w:val="632"/>
        </w:trPr>
        <w:tc>
          <w:tcPr>
            <w:tcW w:w="3965" w:type="dxa"/>
          </w:tcPr>
          <w:p w14:paraId="08FB4EAF" w14:textId="77777777" w:rsidR="00843314" w:rsidRPr="005A5D42" w:rsidRDefault="00843314" w:rsidP="00843314">
            <w:pPr>
              <w:pStyle w:val="Tabelltext"/>
              <w:rPr>
                <w:rFonts w:eastAsia="Arial"/>
              </w:rPr>
            </w:pPr>
            <w:r w:rsidRPr="005A5D42">
              <w:t>Barn i befolkningen som ingår i familjer med ekonomiskt bistånd, andel (%)</w:t>
            </w:r>
          </w:p>
        </w:tc>
        <w:tc>
          <w:tcPr>
            <w:tcW w:w="852" w:type="dxa"/>
          </w:tcPr>
          <w:p w14:paraId="2C0651AA" w14:textId="77777777" w:rsidR="00843314" w:rsidRPr="005A5D42" w:rsidRDefault="00843314" w:rsidP="00170987">
            <w:pPr>
              <w:pStyle w:val="Tabelltext"/>
              <w:jc w:val="right"/>
              <w:rPr>
                <w:rFonts w:eastAsia="Arial"/>
              </w:rPr>
            </w:pPr>
            <w:r w:rsidRPr="005A5D42">
              <w:rPr>
                <w:rFonts w:eastAsia="Arial"/>
              </w:rPr>
              <w:t>3,6</w:t>
            </w:r>
          </w:p>
        </w:tc>
        <w:tc>
          <w:tcPr>
            <w:tcW w:w="850" w:type="dxa"/>
          </w:tcPr>
          <w:p w14:paraId="0977A22E" w14:textId="77777777" w:rsidR="00843314" w:rsidRPr="005A5D42" w:rsidRDefault="00843314" w:rsidP="00170987">
            <w:pPr>
              <w:pStyle w:val="Tabelltext"/>
              <w:jc w:val="right"/>
              <w:rPr>
                <w:rFonts w:eastAsia="Arial"/>
              </w:rPr>
            </w:pPr>
            <w:r w:rsidRPr="005A5D42">
              <w:rPr>
                <w:rFonts w:eastAsia="Arial"/>
              </w:rPr>
              <w:t>3,6</w:t>
            </w:r>
          </w:p>
        </w:tc>
        <w:tc>
          <w:tcPr>
            <w:tcW w:w="842" w:type="dxa"/>
          </w:tcPr>
          <w:p w14:paraId="4D9573C2" w14:textId="77777777" w:rsidR="00843314" w:rsidRPr="005A5D42" w:rsidRDefault="00843314" w:rsidP="00170987">
            <w:pPr>
              <w:pStyle w:val="Tabelltext"/>
              <w:jc w:val="right"/>
              <w:rPr>
                <w:rFonts w:eastAsia="Arial"/>
              </w:rPr>
            </w:pPr>
            <w:r>
              <w:rPr>
                <w:rFonts w:eastAsia="Arial"/>
              </w:rPr>
              <w:t>4,5</w:t>
            </w:r>
          </w:p>
        </w:tc>
        <w:tc>
          <w:tcPr>
            <w:tcW w:w="842" w:type="dxa"/>
          </w:tcPr>
          <w:p w14:paraId="7986CA64" w14:textId="77777777" w:rsidR="00843314" w:rsidRPr="005A5D42" w:rsidRDefault="00843314" w:rsidP="00170987">
            <w:pPr>
              <w:pStyle w:val="Tabelltext"/>
              <w:jc w:val="right"/>
              <w:rPr>
                <w:rFonts w:eastAsia="Arial"/>
              </w:rPr>
            </w:pPr>
            <w:r>
              <w:rPr>
                <w:rFonts w:eastAsia="Arial"/>
              </w:rPr>
              <w:t>4,5</w:t>
            </w:r>
          </w:p>
        </w:tc>
      </w:tr>
      <w:tr w:rsidR="00843314" w:rsidRPr="00F962D8" w14:paraId="6634B05D" w14:textId="77777777" w:rsidTr="00843314">
        <w:trPr>
          <w:trHeight w:hRule="exact" w:val="556"/>
        </w:trPr>
        <w:tc>
          <w:tcPr>
            <w:tcW w:w="3965" w:type="dxa"/>
          </w:tcPr>
          <w:p w14:paraId="3E208AF2" w14:textId="77777777" w:rsidR="00843314" w:rsidRPr="005A5D42" w:rsidRDefault="00843314" w:rsidP="00843314">
            <w:pPr>
              <w:pStyle w:val="Tabelltext"/>
              <w:rPr>
                <w:rFonts w:eastAsia="Arial"/>
              </w:rPr>
            </w:pPr>
            <w:r w:rsidRPr="005A5D42">
              <w:rPr>
                <w:rFonts w:eastAsia="Arial"/>
              </w:rPr>
              <w:t>Invånare 16-84 år med bra självskattat hälsotillstånd, kommun, andel (%)</w:t>
            </w:r>
          </w:p>
        </w:tc>
        <w:tc>
          <w:tcPr>
            <w:tcW w:w="852" w:type="dxa"/>
          </w:tcPr>
          <w:p w14:paraId="017F4261" w14:textId="77777777" w:rsidR="00843314" w:rsidRPr="005A5D42" w:rsidRDefault="00843314" w:rsidP="00170987">
            <w:pPr>
              <w:pStyle w:val="Tabelltext"/>
              <w:jc w:val="right"/>
              <w:rPr>
                <w:rFonts w:eastAsia="Arial"/>
              </w:rPr>
            </w:pPr>
            <w:r w:rsidRPr="005A5D42">
              <w:rPr>
                <w:rFonts w:eastAsia="Arial"/>
              </w:rPr>
              <w:t>-</w:t>
            </w:r>
          </w:p>
        </w:tc>
        <w:tc>
          <w:tcPr>
            <w:tcW w:w="850" w:type="dxa"/>
          </w:tcPr>
          <w:p w14:paraId="0A223C43" w14:textId="77777777" w:rsidR="00843314" w:rsidRPr="005A5D42" w:rsidRDefault="00843314" w:rsidP="00170987">
            <w:pPr>
              <w:pStyle w:val="Tabelltext"/>
              <w:jc w:val="right"/>
              <w:rPr>
                <w:rFonts w:eastAsia="Arial"/>
              </w:rPr>
            </w:pPr>
            <w:r w:rsidRPr="005A5D42">
              <w:rPr>
                <w:rFonts w:eastAsia="Arial"/>
              </w:rPr>
              <w:t>75</w:t>
            </w:r>
          </w:p>
        </w:tc>
        <w:tc>
          <w:tcPr>
            <w:tcW w:w="842" w:type="dxa"/>
          </w:tcPr>
          <w:p w14:paraId="5E6E9295" w14:textId="77777777" w:rsidR="00843314" w:rsidRPr="005A5D42" w:rsidRDefault="00843314" w:rsidP="00170987">
            <w:pPr>
              <w:pStyle w:val="Tabelltext"/>
              <w:jc w:val="right"/>
              <w:rPr>
                <w:rFonts w:eastAsia="Arial"/>
              </w:rPr>
            </w:pPr>
            <w:r w:rsidRPr="005A5D42">
              <w:rPr>
                <w:rFonts w:eastAsia="Arial"/>
              </w:rPr>
              <w:t>-</w:t>
            </w:r>
          </w:p>
        </w:tc>
        <w:tc>
          <w:tcPr>
            <w:tcW w:w="842" w:type="dxa"/>
          </w:tcPr>
          <w:p w14:paraId="52FA44F8" w14:textId="77777777" w:rsidR="00843314" w:rsidRPr="005A5D42" w:rsidRDefault="00843314" w:rsidP="00170987">
            <w:pPr>
              <w:pStyle w:val="Tabelltext"/>
              <w:jc w:val="right"/>
              <w:rPr>
                <w:rFonts w:eastAsia="Arial"/>
              </w:rPr>
            </w:pPr>
            <w:r w:rsidRPr="005A5D42">
              <w:rPr>
                <w:rFonts w:eastAsia="Arial"/>
              </w:rPr>
              <w:t>75</w:t>
            </w:r>
          </w:p>
        </w:tc>
      </w:tr>
      <w:tr w:rsidR="00591A74" w:rsidRPr="00F962D8" w14:paraId="208BB1E5" w14:textId="77777777" w:rsidTr="00843314">
        <w:trPr>
          <w:trHeight w:hRule="exact" w:val="556"/>
        </w:trPr>
        <w:tc>
          <w:tcPr>
            <w:tcW w:w="3965" w:type="dxa"/>
          </w:tcPr>
          <w:p w14:paraId="5E903261" w14:textId="5C9E32A6" w:rsidR="00591A74" w:rsidRPr="005A5D42" w:rsidRDefault="00591A74" w:rsidP="00843314">
            <w:pPr>
              <w:pStyle w:val="Tabelltext"/>
              <w:rPr>
                <w:rFonts w:eastAsia="Arial"/>
              </w:rPr>
            </w:pPr>
            <w:r w:rsidRPr="00366B74">
              <w:rPr>
                <w:rFonts w:cstheme="majorHAnsi"/>
                <w:szCs w:val="18"/>
              </w:rPr>
              <w:t>Elever i åk 5 som känner sig trygga i skolan, andel positiva svar (%)</w:t>
            </w:r>
          </w:p>
        </w:tc>
        <w:tc>
          <w:tcPr>
            <w:tcW w:w="852" w:type="dxa"/>
          </w:tcPr>
          <w:p w14:paraId="5CE9A49A" w14:textId="53743CF1" w:rsidR="00591A74" w:rsidRPr="005A5D42" w:rsidRDefault="00591A74" w:rsidP="00170987">
            <w:pPr>
              <w:pStyle w:val="Tabelltext"/>
              <w:jc w:val="right"/>
              <w:rPr>
                <w:rFonts w:eastAsia="Arial"/>
              </w:rPr>
            </w:pPr>
            <w:r>
              <w:rPr>
                <w:rFonts w:eastAsia="Arial"/>
              </w:rPr>
              <w:t>94</w:t>
            </w:r>
          </w:p>
        </w:tc>
        <w:tc>
          <w:tcPr>
            <w:tcW w:w="850" w:type="dxa"/>
          </w:tcPr>
          <w:p w14:paraId="0A5CA155" w14:textId="1EA0675E" w:rsidR="00591A74" w:rsidRPr="005A5D42" w:rsidRDefault="00591A74" w:rsidP="00170987">
            <w:pPr>
              <w:pStyle w:val="Tabelltext"/>
              <w:jc w:val="right"/>
              <w:rPr>
                <w:rFonts w:eastAsia="Arial"/>
              </w:rPr>
            </w:pPr>
            <w:r>
              <w:rPr>
                <w:rFonts w:eastAsia="Arial"/>
              </w:rPr>
              <w:t>95</w:t>
            </w:r>
          </w:p>
        </w:tc>
        <w:tc>
          <w:tcPr>
            <w:tcW w:w="842" w:type="dxa"/>
          </w:tcPr>
          <w:p w14:paraId="1EA5F73F" w14:textId="68ACF16E" w:rsidR="00591A74" w:rsidRPr="005A5D42" w:rsidRDefault="00591A74" w:rsidP="00170987">
            <w:pPr>
              <w:pStyle w:val="Tabelltext"/>
              <w:jc w:val="right"/>
              <w:rPr>
                <w:rFonts w:eastAsia="Arial"/>
              </w:rPr>
            </w:pPr>
            <w:r>
              <w:rPr>
                <w:rFonts w:eastAsia="Arial"/>
              </w:rPr>
              <w:t>95</w:t>
            </w:r>
          </w:p>
        </w:tc>
        <w:tc>
          <w:tcPr>
            <w:tcW w:w="842" w:type="dxa"/>
          </w:tcPr>
          <w:p w14:paraId="600AFCA8" w14:textId="2E19F9A8" w:rsidR="00591A74" w:rsidRPr="005A5D42" w:rsidRDefault="00591A74" w:rsidP="00170987">
            <w:pPr>
              <w:pStyle w:val="Tabelltext"/>
              <w:jc w:val="right"/>
              <w:rPr>
                <w:rFonts w:eastAsia="Arial"/>
              </w:rPr>
            </w:pPr>
            <w:r>
              <w:rPr>
                <w:rFonts w:eastAsia="Arial"/>
              </w:rPr>
              <w:t>95</w:t>
            </w:r>
          </w:p>
        </w:tc>
      </w:tr>
      <w:tr w:rsidR="00591A74" w:rsidRPr="00F962D8" w14:paraId="51DE7FE8" w14:textId="77777777" w:rsidTr="00843314">
        <w:trPr>
          <w:trHeight w:hRule="exact" w:val="556"/>
        </w:trPr>
        <w:tc>
          <w:tcPr>
            <w:tcW w:w="3965" w:type="dxa"/>
          </w:tcPr>
          <w:p w14:paraId="0212B611" w14:textId="7FD91C10" w:rsidR="00591A74" w:rsidRPr="005A5D42" w:rsidRDefault="00591A74" w:rsidP="00843314">
            <w:pPr>
              <w:pStyle w:val="Tabelltext"/>
              <w:rPr>
                <w:rFonts w:eastAsia="Arial"/>
              </w:rPr>
            </w:pPr>
            <w:r w:rsidRPr="00366B74">
              <w:rPr>
                <w:rFonts w:cstheme="majorHAnsi"/>
                <w:szCs w:val="18"/>
              </w:rPr>
              <w:lastRenderedPageBreak/>
              <w:t>Elever i åk 9 som känner sig trygga i skolan, andel positiva svar (%)</w:t>
            </w:r>
          </w:p>
        </w:tc>
        <w:tc>
          <w:tcPr>
            <w:tcW w:w="852" w:type="dxa"/>
          </w:tcPr>
          <w:p w14:paraId="22DF5915" w14:textId="6697C169" w:rsidR="00591A74" w:rsidRPr="005A5D42" w:rsidRDefault="00591A74" w:rsidP="00170987">
            <w:pPr>
              <w:pStyle w:val="Tabelltext"/>
              <w:jc w:val="right"/>
              <w:rPr>
                <w:rFonts w:eastAsia="Arial"/>
              </w:rPr>
            </w:pPr>
            <w:r>
              <w:rPr>
                <w:rFonts w:eastAsia="Arial"/>
              </w:rPr>
              <w:t>81</w:t>
            </w:r>
          </w:p>
        </w:tc>
        <w:tc>
          <w:tcPr>
            <w:tcW w:w="850" w:type="dxa"/>
          </w:tcPr>
          <w:p w14:paraId="6D69493B" w14:textId="469B0032" w:rsidR="00591A74" w:rsidRPr="005A5D42" w:rsidRDefault="00591A74" w:rsidP="00170987">
            <w:pPr>
              <w:pStyle w:val="Tabelltext"/>
              <w:jc w:val="right"/>
              <w:rPr>
                <w:rFonts w:eastAsia="Arial"/>
              </w:rPr>
            </w:pPr>
            <w:r>
              <w:rPr>
                <w:rFonts w:eastAsia="Arial"/>
              </w:rPr>
              <w:t>84</w:t>
            </w:r>
          </w:p>
        </w:tc>
        <w:tc>
          <w:tcPr>
            <w:tcW w:w="842" w:type="dxa"/>
          </w:tcPr>
          <w:p w14:paraId="7B2B3BAA" w14:textId="2D9C21ED" w:rsidR="00591A74" w:rsidRPr="005A5D42" w:rsidRDefault="00591A74" w:rsidP="00170987">
            <w:pPr>
              <w:pStyle w:val="Tabelltext"/>
              <w:jc w:val="right"/>
              <w:rPr>
                <w:rFonts w:eastAsia="Arial"/>
              </w:rPr>
            </w:pPr>
            <w:r>
              <w:rPr>
                <w:rFonts w:eastAsia="Arial"/>
              </w:rPr>
              <w:t>84</w:t>
            </w:r>
          </w:p>
        </w:tc>
        <w:tc>
          <w:tcPr>
            <w:tcW w:w="842" w:type="dxa"/>
          </w:tcPr>
          <w:p w14:paraId="449CE3DD" w14:textId="266311BB" w:rsidR="00591A74" w:rsidRPr="005A5D42" w:rsidRDefault="00591A74" w:rsidP="00170987">
            <w:pPr>
              <w:pStyle w:val="Tabelltext"/>
              <w:jc w:val="right"/>
              <w:rPr>
                <w:rFonts w:eastAsia="Arial"/>
              </w:rPr>
            </w:pPr>
            <w:r>
              <w:rPr>
                <w:rFonts w:eastAsia="Arial"/>
              </w:rPr>
              <w:t>84</w:t>
            </w:r>
          </w:p>
        </w:tc>
      </w:tr>
      <w:tr w:rsidR="00591A74" w:rsidRPr="00F962D8" w14:paraId="2FAF80A2" w14:textId="77777777" w:rsidTr="00843314">
        <w:trPr>
          <w:trHeight w:hRule="exact" w:val="556"/>
        </w:trPr>
        <w:tc>
          <w:tcPr>
            <w:tcW w:w="3965" w:type="dxa"/>
          </w:tcPr>
          <w:p w14:paraId="52AD371F" w14:textId="08704F88" w:rsidR="00591A74" w:rsidRPr="005A5D42" w:rsidRDefault="00591A74" w:rsidP="00843314">
            <w:pPr>
              <w:pStyle w:val="Tabelltext"/>
              <w:rPr>
                <w:rFonts w:eastAsia="Arial"/>
              </w:rPr>
            </w:pPr>
            <w:r w:rsidRPr="00366B74">
              <w:rPr>
                <w:rFonts w:cstheme="majorHAnsi"/>
                <w:szCs w:val="18"/>
              </w:rPr>
              <w:t>Brukarbedömning hemtjänst äldreomsorg – Trygghet, andel (%)</w:t>
            </w:r>
          </w:p>
        </w:tc>
        <w:tc>
          <w:tcPr>
            <w:tcW w:w="852" w:type="dxa"/>
          </w:tcPr>
          <w:p w14:paraId="5A2883FD" w14:textId="21CCC1A0" w:rsidR="00591A74" w:rsidRPr="005A5D42" w:rsidRDefault="00591A74" w:rsidP="00170987">
            <w:pPr>
              <w:pStyle w:val="Tabelltext"/>
              <w:jc w:val="right"/>
              <w:rPr>
                <w:rFonts w:eastAsia="Arial"/>
              </w:rPr>
            </w:pPr>
            <w:r>
              <w:rPr>
                <w:rFonts w:eastAsia="Arial"/>
              </w:rPr>
              <w:t>90</w:t>
            </w:r>
          </w:p>
        </w:tc>
        <w:tc>
          <w:tcPr>
            <w:tcW w:w="850" w:type="dxa"/>
          </w:tcPr>
          <w:p w14:paraId="5F5C780B" w14:textId="5B7FF37F" w:rsidR="00591A74" w:rsidRPr="005A5D42" w:rsidRDefault="00591A74" w:rsidP="00170987">
            <w:pPr>
              <w:pStyle w:val="Tabelltext"/>
              <w:jc w:val="right"/>
              <w:rPr>
                <w:rFonts w:eastAsia="Arial"/>
              </w:rPr>
            </w:pPr>
            <w:r>
              <w:rPr>
                <w:rFonts w:eastAsia="Arial"/>
              </w:rPr>
              <w:t>90</w:t>
            </w:r>
          </w:p>
        </w:tc>
        <w:tc>
          <w:tcPr>
            <w:tcW w:w="842" w:type="dxa"/>
          </w:tcPr>
          <w:p w14:paraId="797636DA" w14:textId="43360C2E" w:rsidR="00591A74" w:rsidRPr="005A5D42" w:rsidRDefault="00591A74" w:rsidP="00170987">
            <w:pPr>
              <w:pStyle w:val="Tabelltext"/>
              <w:jc w:val="right"/>
              <w:rPr>
                <w:rFonts w:eastAsia="Arial"/>
              </w:rPr>
            </w:pPr>
            <w:r>
              <w:rPr>
                <w:rFonts w:eastAsia="Arial"/>
              </w:rPr>
              <w:t>90</w:t>
            </w:r>
          </w:p>
        </w:tc>
        <w:tc>
          <w:tcPr>
            <w:tcW w:w="842" w:type="dxa"/>
          </w:tcPr>
          <w:p w14:paraId="472348DF" w14:textId="0DB09312" w:rsidR="00591A74" w:rsidRPr="005A5D42" w:rsidRDefault="00591A74" w:rsidP="00170987">
            <w:pPr>
              <w:pStyle w:val="Tabelltext"/>
              <w:jc w:val="right"/>
              <w:rPr>
                <w:rFonts w:eastAsia="Arial"/>
              </w:rPr>
            </w:pPr>
            <w:r>
              <w:rPr>
                <w:rFonts w:eastAsia="Arial"/>
              </w:rPr>
              <w:t>90</w:t>
            </w:r>
          </w:p>
        </w:tc>
      </w:tr>
      <w:tr w:rsidR="00591A74" w:rsidRPr="00F962D8" w14:paraId="74A96DA8" w14:textId="77777777" w:rsidTr="00843314">
        <w:trPr>
          <w:trHeight w:hRule="exact" w:val="556"/>
        </w:trPr>
        <w:tc>
          <w:tcPr>
            <w:tcW w:w="3965" w:type="dxa"/>
          </w:tcPr>
          <w:p w14:paraId="6D5E2B16" w14:textId="442AF412" w:rsidR="00591A74" w:rsidRPr="005A5D42" w:rsidRDefault="00591A74" w:rsidP="00843314">
            <w:pPr>
              <w:pStyle w:val="Tabelltext"/>
              <w:rPr>
                <w:rFonts w:eastAsia="Arial"/>
              </w:rPr>
            </w:pPr>
            <w:r w:rsidRPr="00366B74">
              <w:rPr>
                <w:rFonts w:cstheme="majorHAnsi"/>
                <w:szCs w:val="18"/>
              </w:rPr>
              <w:t>Brukarbedömning särskilt boende äldreomsorg – Trygghet, andel (%)</w:t>
            </w:r>
          </w:p>
        </w:tc>
        <w:tc>
          <w:tcPr>
            <w:tcW w:w="852" w:type="dxa"/>
          </w:tcPr>
          <w:p w14:paraId="50A7DD55" w14:textId="55E1256D" w:rsidR="00591A74" w:rsidRPr="005A5D42" w:rsidRDefault="00591A74" w:rsidP="00170987">
            <w:pPr>
              <w:pStyle w:val="Tabelltext"/>
              <w:jc w:val="right"/>
              <w:rPr>
                <w:rFonts w:eastAsia="Arial"/>
              </w:rPr>
            </w:pPr>
            <w:r>
              <w:rPr>
                <w:rFonts w:eastAsia="Arial"/>
              </w:rPr>
              <w:t>90</w:t>
            </w:r>
          </w:p>
        </w:tc>
        <w:tc>
          <w:tcPr>
            <w:tcW w:w="850" w:type="dxa"/>
          </w:tcPr>
          <w:p w14:paraId="52E2E6E9" w14:textId="4A2640D3" w:rsidR="00591A74" w:rsidRPr="005A5D42" w:rsidRDefault="00591A74" w:rsidP="00170987">
            <w:pPr>
              <w:pStyle w:val="Tabelltext"/>
              <w:jc w:val="right"/>
              <w:rPr>
                <w:rFonts w:eastAsia="Arial"/>
              </w:rPr>
            </w:pPr>
            <w:r>
              <w:rPr>
                <w:rFonts w:eastAsia="Arial"/>
              </w:rPr>
              <w:t>90</w:t>
            </w:r>
          </w:p>
        </w:tc>
        <w:tc>
          <w:tcPr>
            <w:tcW w:w="842" w:type="dxa"/>
          </w:tcPr>
          <w:p w14:paraId="65C15B19" w14:textId="733CAEBF" w:rsidR="00591A74" w:rsidRPr="005A5D42" w:rsidRDefault="00591A74" w:rsidP="00170987">
            <w:pPr>
              <w:pStyle w:val="Tabelltext"/>
              <w:jc w:val="right"/>
              <w:rPr>
                <w:rFonts w:eastAsia="Arial"/>
              </w:rPr>
            </w:pPr>
            <w:r>
              <w:rPr>
                <w:rFonts w:eastAsia="Arial"/>
              </w:rPr>
              <w:t>90</w:t>
            </w:r>
          </w:p>
        </w:tc>
        <w:tc>
          <w:tcPr>
            <w:tcW w:w="842" w:type="dxa"/>
          </w:tcPr>
          <w:p w14:paraId="45D0C1D9" w14:textId="59F044AC" w:rsidR="00591A74" w:rsidRPr="005A5D42" w:rsidRDefault="00591A74" w:rsidP="00170987">
            <w:pPr>
              <w:pStyle w:val="Tabelltext"/>
              <w:jc w:val="right"/>
              <w:rPr>
                <w:rFonts w:eastAsia="Arial"/>
              </w:rPr>
            </w:pPr>
            <w:r>
              <w:rPr>
                <w:rFonts w:eastAsia="Arial"/>
              </w:rPr>
              <w:t>90</w:t>
            </w:r>
          </w:p>
        </w:tc>
      </w:tr>
      <w:tr w:rsidR="00591A74" w:rsidRPr="00F962D8" w14:paraId="765246FE" w14:textId="77777777" w:rsidTr="00843314">
        <w:trPr>
          <w:trHeight w:hRule="exact" w:val="556"/>
        </w:trPr>
        <w:tc>
          <w:tcPr>
            <w:tcW w:w="3965" w:type="dxa"/>
          </w:tcPr>
          <w:p w14:paraId="464E29CC" w14:textId="3652921A" w:rsidR="00591A74" w:rsidRPr="005A5D42" w:rsidRDefault="00591A74" w:rsidP="00843314">
            <w:pPr>
              <w:pStyle w:val="Tabelltext"/>
              <w:rPr>
                <w:rFonts w:eastAsia="Arial"/>
              </w:rPr>
            </w:pPr>
            <w:r w:rsidRPr="00366B74">
              <w:rPr>
                <w:rFonts w:cstheme="majorHAnsi"/>
                <w:szCs w:val="18"/>
              </w:rPr>
              <w:t>Skadegörelse kommunal egendom, antal rapporterade fall (procentuell minskning)</w:t>
            </w:r>
          </w:p>
        </w:tc>
        <w:tc>
          <w:tcPr>
            <w:tcW w:w="852" w:type="dxa"/>
          </w:tcPr>
          <w:p w14:paraId="3FA659DD" w14:textId="41B91E0B" w:rsidR="00591A74" w:rsidRPr="005A5D42" w:rsidRDefault="00591A74" w:rsidP="00170987">
            <w:pPr>
              <w:pStyle w:val="Tabelltext"/>
              <w:jc w:val="right"/>
              <w:rPr>
                <w:rFonts w:eastAsia="Arial"/>
              </w:rPr>
            </w:pPr>
            <w:r>
              <w:rPr>
                <w:rFonts w:eastAsia="Arial"/>
              </w:rPr>
              <w:t>2</w:t>
            </w:r>
          </w:p>
        </w:tc>
        <w:tc>
          <w:tcPr>
            <w:tcW w:w="850" w:type="dxa"/>
          </w:tcPr>
          <w:p w14:paraId="6BD25C8F" w14:textId="5A071A32" w:rsidR="00591A74" w:rsidRPr="005A5D42" w:rsidRDefault="00591A74" w:rsidP="00170987">
            <w:pPr>
              <w:pStyle w:val="Tabelltext"/>
              <w:jc w:val="right"/>
              <w:rPr>
                <w:rFonts w:eastAsia="Arial"/>
              </w:rPr>
            </w:pPr>
            <w:r>
              <w:rPr>
                <w:rFonts w:eastAsia="Arial"/>
              </w:rPr>
              <w:t>4</w:t>
            </w:r>
          </w:p>
        </w:tc>
        <w:tc>
          <w:tcPr>
            <w:tcW w:w="842" w:type="dxa"/>
          </w:tcPr>
          <w:p w14:paraId="0035BBA9" w14:textId="42679E94" w:rsidR="00591A74" w:rsidRPr="005A5D42" w:rsidRDefault="00591A74" w:rsidP="00170987">
            <w:pPr>
              <w:pStyle w:val="Tabelltext"/>
              <w:jc w:val="right"/>
              <w:rPr>
                <w:rFonts w:eastAsia="Arial"/>
              </w:rPr>
            </w:pPr>
            <w:r>
              <w:rPr>
                <w:rFonts w:eastAsia="Arial"/>
              </w:rPr>
              <w:t>10</w:t>
            </w:r>
          </w:p>
        </w:tc>
        <w:tc>
          <w:tcPr>
            <w:tcW w:w="842" w:type="dxa"/>
          </w:tcPr>
          <w:p w14:paraId="286CF07A" w14:textId="312A9B96" w:rsidR="00591A74" w:rsidRPr="005A5D42" w:rsidRDefault="00591A74" w:rsidP="00170987">
            <w:pPr>
              <w:pStyle w:val="Tabelltext"/>
              <w:jc w:val="right"/>
              <w:rPr>
                <w:rFonts w:eastAsia="Arial"/>
              </w:rPr>
            </w:pPr>
            <w:r>
              <w:rPr>
                <w:rFonts w:eastAsia="Arial"/>
              </w:rPr>
              <w:t>10</w:t>
            </w:r>
          </w:p>
        </w:tc>
      </w:tr>
      <w:tr w:rsidR="00591A74" w:rsidRPr="00F962D8" w14:paraId="1B3CB6D8" w14:textId="77777777" w:rsidTr="00843314">
        <w:trPr>
          <w:trHeight w:hRule="exact" w:val="556"/>
        </w:trPr>
        <w:tc>
          <w:tcPr>
            <w:tcW w:w="3965" w:type="dxa"/>
          </w:tcPr>
          <w:p w14:paraId="5D001F35" w14:textId="0622F45F" w:rsidR="00591A74" w:rsidRPr="00366B74" w:rsidRDefault="00591A74" w:rsidP="00843314">
            <w:pPr>
              <w:pStyle w:val="Tabelltext"/>
              <w:rPr>
                <w:rFonts w:cstheme="majorHAnsi"/>
                <w:szCs w:val="18"/>
              </w:rPr>
            </w:pPr>
            <w:r w:rsidRPr="00537EF9">
              <w:rPr>
                <w:rFonts w:cstheme="majorHAnsi"/>
                <w:szCs w:val="18"/>
              </w:rPr>
              <w:t>Antal barn/ unga som går i kulturskolan</w:t>
            </w:r>
          </w:p>
        </w:tc>
        <w:tc>
          <w:tcPr>
            <w:tcW w:w="852" w:type="dxa"/>
          </w:tcPr>
          <w:p w14:paraId="68BA2CA9" w14:textId="77777777" w:rsidR="00591A74" w:rsidRDefault="00591A74" w:rsidP="00170987">
            <w:pPr>
              <w:pStyle w:val="Tabelltext"/>
              <w:jc w:val="right"/>
              <w:rPr>
                <w:rFonts w:eastAsia="Arial"/>
              </w:rPr>
            </w:pPr>
          </w:p>
        </w:tc>
        <w:tc>
          <w:tcPr>
            <w:tcW w:w="850" w:type="dxa"/>
          </w:tcPr>
          <w:p w14:paraId="49504BA0" w14:textId="77777777" w:rsidR="00591A74" w:rsidRDefault="00591A74" w:rsidP="00170987">
            <w:pPr>
              <w:pStyle w:val="Tabelltext"/>
              <w:jc w:val="right"/>
              <w:rPr>
                <w:rFonts w:eastAsia="Arial"/>
              </w:rPr>
            </w:pPr>
          </w:p>
        </w:tc>
        <w:tc>
          <w:tcPr>
            <w:tcW w:w="842" w:type="dxa"/>
          </w:tcPr>
          <w:p w14:paraId="2872191C" w14:textId="77777777" w:rsidR="00591A74" w:rsidRDefault="00591A74" w:rsidP="00170987">
            <w:pPr>
              <w:pStyle w:val="Tabelltext"/>
              <w:jc w:val="right"/>
              <w:rPr>
                <w:rFonts w:eastAsia="Arial"/>
              </w:rPr>
            </w:pPr>
          </w:p>
        </w:tc>
        <w:tc>
          <w:tcPr>
            <w:tcW w:w="842" w:type="dxa"/>
          </w:tcPr>
          <w:p w14:paraId="3C3A14CC" w14:textId="600FC749" w:rsidR="00591A74" w:rsidRDefault="00591A74" w:rsidP="00170987">
            <w:pPr>
              <w:pStyle w:val="Tabelltext"/>
              <w:jc w:val="right"/>
              <w:rPr>
                <w:rFonts w:eastAsia="Arial"/>
              </w:rPr>
            </w:pPr>
            <w:r>
              <w:rPr>
                <w:rFonts w:eastAsia="Arial"/>
              </w:rPr>
              <w:t>490</w:t>
            </w:r>
          </w:p>
        </w:tc>
      </w:tr>
    </w:tbl>
    <w:p w14:paraId="05C8E6CB" w14:textId="01BC2718" w:rsidR="00170987" w:rsidRDefault="00170987" w:rsidP="00170987">
      <w:pPr>
        <w:pStyle w:val="Rubrik3"/>
      </w:pPr>
      <w:bookmarkStart w:id="25" w:name="_Toc93502457"/>
      <w:r>
        <w:t>Prioriterat mål</w:t>
      </w:r>
      <w:r w:rsidR="00092A1D">
        <w:t xml:space="preserve"> – Ungas fysiska och psykiska hälsa ska stärkas</w:t>
      </w:r>
      <w:bookmarkEnd w:id="25"/>
    </w:p>
    <w:p w14:paraId="1C5D902E" w14:textId="35DA0921" w:rsidR="00092A1D" w:rsidRPr="00092A1D" w:rsidRDefault="00092A1D" w:rsidP="00092A1D">
      <w:pPr>
        <w:pStyle w:val="Brdtext"/>
      </w:pPr>
      <w:r w:rsidRPr="00092A1D">
        <w:t>Arbetet för psykisk hälsa fokuserar på att barn och unga får en positiv start i livet. Tjörns kommun ska stärka det förebyggande arbetet för att öka möjligheter för en god och jämlik fysisk och psykisk hälsa hos kommunens barn och unga. Prioriterade områden är att skapa bättre och mer jämlika förutsättningar till fysisk aktivitet för barn och unga, införa metoder som förebygger psykisk ohälsa.</w:t>
      </w:r>
    </w:p>
    <w:p w14:paraId="4C70F347" w14:textId="6BEF0AD1" w:rsidR="00092A1D" w:rsidRPr="00841515" w:rsidRDefault="00092A1D" w:rsidP="00092A1D">
      <w:pPr>
        <w:pStyle w:val="Brdtext"/>
        <w:rPr>
          <w:i/>
          <w:iCs/>
        </w:rPr>
      </w:pPr>
      <w:r w:rsidRPr="00841515">
        <w:rPr>
          <w:i/>
          <w:iCs/>
        </w:rPr>
        <w:t>Målet gäller för SOS-gruppen och delas därför av kultur- och fritidsnämnden, barn- och utbildningsnämnden, socialnämnden och kommunstyrelsen</w:t>
      </w:r>
      <w:r w:rsidR="00841515">
        <w:rPr>
          <w:i/>
          <w:iCs/>
        </w:rPr>
        <w:t>.</w:t>
      </w:r>
    </w:p>
    <w:p w14:paraId="5EDA07D2" w14:textId="77777777" w:rsidR="00092A1D" w:rsidRPr="00092A1D" w:rsidRDefault="00092A1D" w:rsidP="00092A1D">
      <w:pPr>
        <w:pStyle w:val="Referenser"/>
      </w:pPr>
    </w:p>
    <w:tbl>
      <w:tblPr>
        <w:tblStyle w:val="Tjrntabell"/>
        <w:tblW w:w="4807" w:type="dxa"/>
        <w:tblLayout w:type="fixed"/>
        <w:tblLook w:val="0620" w:firstRow="1" w:lastRow="0" w:firstColumn="0" w:lastColumn="0" w:noHBand="1" w:noVBand="1"/>
      </w:tblPr>
      <w:tblGrid>
        <w:gridCol w:w="3965"/>
        <w:gridCol w:w="842"/>
      </w:tblGrid>
      <w:tr w:rsidR="00092A1D" w:rsidRPr="005A5D42" w14:paraId="32AA6863" w14:textId="77777777" w:rsidTr="00C91433">
        <w:trPr>
          <w:cnfStyle w:val="100000000000" w:firstRow="1" w:lastRow="0" w:firstColumn="0" w:lastColumn="0" w:oddVBand="0" w:evenVBand="0" w:oddHBand="0" w:evenHBand="0" w:firstRowFirstColumn="0" w:firstRowLastColumn="0" w:lastRowFirstColumn="0" w:lastRowLastColumn="0"/>
          <w:trHeight w:hRule="exact" w:val="605"/>
          <w:tblHeader/>
        </w:trPr>
        <w:tc>
          <w:tcPr>
            <w:tcW w:w="3965" w:type="dxa"/>
          </w:tcPr>
          <w:p w14:paraId="38222467" w14:textId="77777777" w:rsidR="00092A1D" w:rsidRPr="005A5D42" w:rsidRDefault="00092A1D" w:rsidP="00C91433">
            <w:pPr>
              <w:pStyle w:val="Tabelltext"/>
              <w:rPr>
                <w:rFonts w:eastAsia="Arial"/>
              </w:rPr>
            </w:pPr>
            <w:r w:rsidRPr="005A5D42">
              <w:rPr>
                <w:rFonts w:eastAsia="Arial"/>
              </w:rPr>
              <w:t>Indi</w:t>
            </w:r>
            <w:r w:rsidRPr="005A5D42">
              <w:rPr>
                <w:rFonts w:eastAsia="Arial"/>
                <w:spacing w:val="1"/>
              </w:rPr>
              <w:t>ka</w:t>
            </w:r>
            <w:r w:rsidRPr="005A5D42">
              <w:rPr>
                <w:rFonts w:eastAsia="Arial"/>
              </w:rPr>
              <w:t>to</w:t>
            </w:r>
            <w:r w:rsidRPr="005A5D42">
              <w:rPr>
                <w:rFonts w:eastAsia="Arial"/>
                <w:spacing w:val="-3"/>
              </w:rPr>
              <w:t>r</w:t>
            </w:r>
            <w:r w:rsidRPr="005A5D42">
              <w:rPr>
                <w:rFonts w:eastAsia="Arial"/>
                <w:spacing w:val="1"/>
              </w:rPr>
              <w:t>e</w:t>
            </w:r>
            <w:r w:rsidRPr="005A5D42">
              <w:rPr>
                <w:rFonts w:eastAsia="Arial"/>
              </w:rPr>
              <w:t>r</w:t>
            </w:r>
          </w:p>
        </w:tc>
        <w:tc>
          <w:tcPr>
            <w:tcW w:w="842" w:type="dxa"/>
          </w:tcPr>
          <w:p w14:paraId="10DB67C0" w14:textId="77777777" w:rsidR="00092A1D" w:rsidRPr="005A5D42" w:rsidRDefault="00092A1D" w:rsidP="00C91433">
            <w:pPr>
              <w:pStyle w:val="Tabelltext"/>
              <w:jc w:val="right"/>
              <w:rPr>
                <w:rFonts w:eastAsia="Arial"/>
              </w:rPr>
            </w:pPr>
            <w:r w:rsidRPr="005A5D42">
              <w:rPr>
                <w:rFonts w:eastAsia="Arial"/>
                <w:spacing w:val="1"/>
              </w:rPr>
              <w:t>Må</w:t>
            </w:r>
            <w:r w:rsidRPr="005A5D42">
              <w:rPr>
                <w:rFonts w:eastAsia="Arial"/>
              </w:rPr>
              <w:t>l</w:t>
            </w:r>
          </w:p>
          <w:p w14:paraId="4C27EC8B" w14:textId="77777777" w:rsidR="00092A1D" w:rsidRPr="005A5D42" w:rsidRDefault="00092A1D" w:rsidP="00C91433">
            <w:pPr>
              <w:pStyle w:val="Tabelltext"/>
              <w:jc w:val="right"/>
              <w:rPr>
                <w:rFonts w:eastAsia="Arial"/>
              </w:rPr>
            </w:pPr>
            <w:r w:rsidRPr="005A5D42">
              <w:rPr>
                <w:rFonts w:eastAsia="Arial"/>
                <w:spacing w:val="1"/>
              </w:rPr>
              <w:t>2021</w:t>
            </w:r>
          </w:p>
        </w:tc>
      </w:tr>
      <w:tr w:rsidR="00092A1D" w:rsidRPr="005A5D42" w14:paraId="4DB65A02" w14:textId="77777777" w:rsidTr="00C91433">
        <w:trPr>
          <w:trHeight w:hRule="exact" w:val="1290"/>
        </w:trPr>
        <w:tc>
          <w:tcPr>
            <w:tcW w:w="3965" w:type="dxa"/>
          </w:tcPr>
          <w:p w14:paraId="4E737A47" w14:textId="77777777" w:rsidR="00092A1D" w:rsidRPr="005A5D42" w:rsidRDefault="00092A1D" w:rsidP="00C91433">
            <w:pPr>
              <w:pStyle w:val="Tabelltext"/>
              <w:rPr>
                <w:rFonts w:eastAsia="Arial"/>
              </w:rPr>
            </w:pPr>
            <w:r>
              <w:rPr>
                <w:rFonts w:eastAsia="Arial"/>
              </w:rPr>
              <w:t xml:space="preserve">”Hur ofta har du haft följande besvär under de senaste sex månaderna; huvudvärk, magont, stressad, nedstämd?”, andel elever i åk 8 som på frågan svarar flera gånger i veckan eller varje dag (%) </w:t>
            </w:r>
          </w:p>
        </w:tc>
        <w:tc>
          <w:tcPr>
            <w:tcW w:w="842" w:type="dxa"/>
          </w:tcPr>
          <w:p w14:paraId="3F26C73E" w14:textId="72442B1E" w:rsidR="00092A1D" w:rsidRPr="005A5D42" w:rsidRDefault="00092A1D" w:rsidP="00C91433">
            <w:pPr>
              <w:pStyle w:val="Tabelltext"/>
              <w:jc w:val="right"/>
              <w:rPr>
                <w:rFonts w:eastAsia="Arial"/>
              </w:rPr>
            </w:pPr>
            <w:r>
              <w:rPr>
                <w:rFonts w:eastAsia="Arial"/>
              </w:rPr>
              <w:t>23</w:t>
            </w:r>
          </w:p>
        </w:tc>
      </w:tr>
      <w:tr w:rsidR="00092A1D" w:rsidRPr="005A5D42" w14:paraId="5B6FC6A0" w14:textId="77777777" w:rsidTr="00C91433">
        <w:trPr>
          <w:trHeight w:hRule="exact" w:val="1124"/>
        </w:trPr>
        <w:tc>
          <w:tcPr>
            <w:tcW w:w="3965" w:type="dxa"/>
          </w:tcPr>
          <w:p w14:paraId="67A7D950" w14:textId="77777777" w:rsidR="00092A1D" w:rsidRDefault="00092A1D" w:rsidP="00C91433">
            <w:pPr>
              <w:pStyle w:val="Tabelltext"/>
              <w:rPr>
                <w:rFonts w:eastAsia="Arial"/>
              </w:rPr>
            </w:pPr>
            <w:r>
              <w:rPr>
                <w:rFonts w:eastAsia="Arial"/>
              </w:rPr>
              <w:t>”Under de senaste sex månaderna, hur bedömer du din hälsa, hur mår du eller känner du dig?”, andel elever i åk 8 som på frågan svarar dåligt eller mycket dåligt (%)</w:t>
            </w:r>
          </w:p>
        </w:tc>
        <w:tc>
          <w:tcPr>
            <w:tcW w:w="842" w:type="dxa"/>
          </w:tcPr>
          <w:p w14:paraId="2D48C30E" w14:textId="18A422E7" w:rsidR="00092A1D" w:rsidRPr="005A5D42" w:rsidRDefault="00092A1D" w:rsidP="00C91433">
            <w:pPr>
              <w:pStyle w:val="Tabelltext"/>
              <w:jc w:val="right"/>
              <w:rPr>
                <w:rFonts w:eastAsia="Arial"/>
              </w:rPr>
            </w:pPr>
            <w:r>
              <w:rPr>
                <w:rFonts w:eastAsia="Arial"/>
              </w:rPr>
              <w:t>10</w:t>
            </w:r>
          </w:p>
        </w:tc>
      </w:tr>
    </w:tbl>
    <w:p w14:paraId="074AA98E" w14:textId="67E7706F" w:rsidR="00170987" w:rsidRDefault="00092A1D" w:rsidP="00092A1D">
      <w:pPr>
        <w:pStyle w:val="Rubrik3"/>
      </w:pPr>
      <w:bookmarkStart w:id="26" w:name="_Toc93502458"/>
      <w:r>
        <w:t>Prioriterat mål – Trygghetsskapande arbete för barn och unga ska struktureras</w:t>
      </w:r>
      <w:bookmarkEnd w:id="26"/>
    </w:p>
    <w:p w14:paraId="0081FA0B" w14:textId="77777777" w:rsidR="00092A1D" w:rsidRDefault="00092A1D" w:rsidP="00092A1D">
      <w:pPr>
        <w:pStyle w:val="Brdtext"/>
      </w:pPr>
      <w:r>
        <w:t xml:space="preserve">Tjörn ska vara en trygg kommun att växa upp i. Känslan av trygghet och trivsel ska stärkas med gemensamma resurser och en samsyn kring trygghetsskapande arbete, som sker långsiktigt och med ett övergripande förhållningssätt. Det behövs såväl generella som riktade </w:t>
      </w:r>
      <w:r>
        <w:lastRenderedPageBreak/>
        <w:t>insatser för att motverka att barn och unga hamnar i utanförskap, drogmissbruk och kriminalitet senare i livet.</w:t>
      </w:r>
    </w:p>
    <w:p w14:paraId="156234EA" w14:textId="4FC71819" w:rsidR="00092A1D" w:rsidRPr="00841515" w:rsidRDefault="00092A1D" w:rsidP="00092A1D">
      <w:pPr>
        <w:pStyle w:val="Brdtext"/>
        <w:rPr>
          <w:i/>
          <w:iCs/>
        </w:rPr>
      </w:pPr>
      <w:r w:rsidRPr="00841515">
        <w:rPr>
          <w:i/>
          <w:iCs/>
        </w:rPr>
        <w:t>Målet gäller för SOS-gruppen och delas därför av kultur- och fritidsnämnden, barn- och utbildningsnämnden, socialnämnden och kommunstyrelsen</w:t>
      </w:r>
      <w:r w:rsidR="00841515" w:rsidRPr="00841515">
        <w:rPr>
          <w:i/>
          <w:iCs/>
        </w:rPr>
        <w:t>.</w:t>
      </w:r>
    </w:p>
    <w:p w14:paraId="34D1475D" w14:textId="4F2495DC" w:rsidR="00092A1D" w:rsidRDefault="00092A1D" w:rsidP="00092A1D">
      <w:pPr>
        <w:pStyle w:val="Brdtext"/>
      </w:pPr>
    </w:p>
    <w:tbl>
      <w:tblPr>
        <w:tblStyle w:val="Tjrntabell"/>
        <w:tblW w:w="4814" w:type="dxa"/>
        <w:tblLayout w:type="fixed"/>
        <w:tblLook w:val="0620" w:firstRow="1" w:lastRow="0" w:firstColumn="0" w:lastColumn="0" w:noHBand="1" w:noVBand="1"/>
      </w:tblPr>
      <w:tblGrid>
        <w:gridCol w:w="3967"/>
        <w:gridCol w:w="847"/>
      </w:tblGrid>
      <w:tr w:rsidR="00092A1D" w:rsidRPr="009969EC" w14:paraId="1320C295" w14:textId="77777777" w:rsidTr="00C91433">
        <w:trPr>
          <w:cnfStyle w:val="100000000000" w:firstRow="1" w:lastRow="0" w:firstColumn="0" w:lastColumn="0" w:oddVBand="0" w:evenVBand="0" w:oddHBand="0" w:evenHBand="0" w:firstRowFirstColumn="0" w:firstRowLastColumn="0" w:lastRowFirstColumn="0" w:lastRowLastColumn="0"/>
          <w:trHeight w:hRule="exact" w:val="605"/>
        </w:trPr>
        <w:tc>
          <w:tcPr>
            <w:tcW w:w="3967" w:type="dxa"/>
          </w:tcPr>
          <w:p w14:paraId="14C2B3CD" w14:textId="77777777" w:rsidR="00092A1D" w:rsidRPr="009969EC" w:rsidRDefault="00092A1D" w:rsidP="00C91433">
            <w:pPr>
              <w:pStyle w:val="Tabelltext"/>
              <w:rPr>
                <w:rFonts w:eastAsia="Arial"/>
              </w:rPr>
            </w:pPr>
            <w:r w:rsidRPr="009969EC">
              <w:rPr>
                <w:rFonts w:eastAsia="Arial"/>
              </w:rPr>
              <w:t>Indikatorer</w:t>
            </w:r>
          </w:p>
        </w:tc>
        <w:tc>
          <w:tcPr>
            <w:tcW w:w="847" w:type="dxa"/>
          </w:tcPr>
          <w:p w14:paraId="0C788216" w14:textId="77777777" w:rsidR="00092A1D" w:rsidRPr="009969EC" w:rsidRDefault="00092A1D" w:rsidP="00C91433">
            <w:pPr>
              <w:pStyle w:val="Tabelltext"/>
              <w:jc w:val="right"/>
              <w:rPr>
                <w:rFonts w:eastAsia="Arial"/>
              </w:rPr>
            </w:pPr>
            <w:r w:rsidRPr="009969EC">
              <w:rPr>
                <w:rFonts w:eastAsia="Arial"/>
                <w:spacing w:val="1"/>
              </w:rPr>
              <w:t>Må</w:t>
            </w:r>
            <w:r w:rsidRPr="009969EC">
              <w:rPr>
                <w:rFonts w:eastAsia="Arial"/>
              </w:rPr>
              <w:t>l</w:t>
            </w:r>
          </w:p>
          <w:p w14:paraId="06234BD4" w14:textId="77777777" w:rsidR="00092A1D" w:rsidRPr="009969EC" w:rsidRDefault="00092A1D" w:rsidP="00C91433">
            <w:pPr>
              <w:pStyle w:val="Tabelltext"/>
              <w:jc w:val="right"/>
              <w:rPr>
                <w:rFonts w:eastAsia="Arial"/>
              </w:rPr>
            </w:pPr>
            <w:r w:rsidRPr="009969EC">
              <w:rPr>
                <w:rFonts w:eastAsia="Arial"/>
                <w:spacing w:val="1"/>
              </w:rPr>
              <w:t>2021</w:t>
            </w:r>
          </w:p>
        </w:tc>
      </w:tr>
      <w:tr w:rsidR="00092A1D" w:rsidRPr="00366B74" w14:paraId="52239F25" w14:textId="77777777" w:rsidTr="00C91433">
        <w:trPr>
          <w:trHeight w:hRule="exact" w:val="555"/>
        </w:trPr>
        <w:tc>
          <w:tcPr>
            <w:tcW w:w="3967" w:type="dxa"/>
          </w:tcPr>
          <w:p w14:paraId="6AD59B4E" w14:textId="77777777" w:rsidR="00092A1D" w:rsidRPr="00366B74" w:rsidRDefault="00092A1D" w:rsidP="00C91433">
            <w:pPr>
              <w:pStyle w:val="Tabelltext"/>
              <w:keepNext/>
            </w:pPr>
            <w:r w:rsidRPr="00366B74">
              <w:t>Elever i åk 5 som känner sig trygga i skolan, andel positiva svar (%)</w:t>
            </w:r>
          </w:p>
        </w:tc>
        <w:tc>
          <w:tcPr>
            <w:tcW w:w="847" w:type="dxa"/>
          </w:tcPr>
          <w:p w14:paraId="1FB3DCA0" w14:textId="77777777" w:rsidR="00092A1D" w:rsidRPr="00366B74" w:rsidRDefault="00092A1D" w:rsidP="00C91433">
            <w:pPr>
              <w:pStyle w:val="Tabelltext"/>
              <w:keepNext/>
              <w:jc w:val="right"/>
              <w:rPr>
                <w:rFonts w:eastAsia="Arial"/>
              </w:rPr>
            </w:pPr>
            <w:r w:rsidRPr="00366B74">
              <w:rPr>
                <w:rFonts w:eastAsia="Arial"/>
              </w:rPr>
              <w:t>95</w:t>
            </w:r>
          </w:p>
        </w:tc>
      </w:tr>
      <w:tr w:rsidR="00092A1D" w:rsidRPr="00366B74" w14:paraId="06DCBA9E" w14:textId="77777777" w:rsidTr="00C91433">
        <w:trPr>
          <w:trHeight w:hRule="exact" w:val="577"/>
        </w:trPr>
        <w:tc>
          <w:tcPr>
            <w:tcW w:w="3967" w:type="dxa"/>
          </w:tcPr>
          <w:p w14:paraId="3B9D310C" w14:textId="77777777" w:rsidR="00092A1D" w:rsidRPr="00366B74" w:rsidRDefault="00092A1D" w:rsidP="00C91433">
            <w:pPr>
              <w:pStyle w:val="Tabelltext"/>
              <w:keepNext/>
            </w:pPr>
            <w:r w:rsidRPr="00366B74">
              <w:t>Elever i åk 9 som känner sig trygga i skolan, andel positiva svar (%)</w:t>
            </w:r>
          </w:p>
        </w:tc>
        <w:tc>
          <w:tcPr>
            <w:tcW w:w="847" w:type="dxa"/>
          </w:tcPr>
          <w:p w14:paraId="186F74B3" w14:textId="77777777" w:rsidR="00092A1D" w:rsidRPr="00366B74" w:rsidRDefault="00092A1D" w:rsidP="00C91433">
            <w:pPr>
              <w:pStyle w:val="Tabelltext"/>
              <w:keepNext/>
              <w:jc w:val="right"/>
              <w:rPr>
                <w:rFonts w:eastAsia="Arial"/>
              </w:rPr>
            </w:pPr>
            <w:r>
              <w:rPr>
                <w:rFonts w:eastAsia="Arial"/>
              </w:rPr>
              <w:t>84</w:t>
            </w:r>
          </w:p>
        </w:tc>
      </w:tr>
    </w:tbl>
    <w:p w14:paraId="4995F1AD" w14:textId="0A8DE825" w:rsidR="00092A1D" w:rsidRDefault="00331A24" w:rsidP="00331A24">
      <w:pPr>
        <w:pStyle w:val="Rubrik3"/>
      </w:pPr>
      <w:bookmarkStart w:id="27" w:name="_Toc93502459"/>
      <w:bookmarkStart w:id="28" w:name="_Hlk88644906"/>
      <w:r>
        <w:t>Prioriterat mål – stödja civilsamhället och kommunens verksamheter i arbetet med utsatta grupper</w:t>
      </w:r>
      <w:bookmarkEnd w:id="27"/>
    </w:p>
    <w:p w14:paraId="2200BEF5" w14:textId="77777777" w:rsidR="00AE4559" w:rsidRPr="00AE4559" w:rsidRDefault="00AE4559" w:rsidP="00AE4559">
      <w:pPr>
        <w:pStyle w:val="Brdtext"/>
      </w:pPr>
      <w:r w:rsidRPr="00AE4559">
        <w:t xml:space="preserve">Vi ser att vissa grupper har drabbats hårdare än andra av covid-19-pandemin och smittskyddsåtgärderna. De som redan lever under utsatta förhållanden har fått de svårare, och skillnader i påverkan på livsvillkor och levnadsförhållanden riskerar att öka ojämlikheten i hälsa på sikt. Pandemin har dock inte bara förstärkt befintlig utsatthet, utan också bidragit till positiva effekter, så som bättre samverkan och brett engagemang från civilsamhälle. </w:t>
      </w:r>
    </w:p>
    <w:p w14:paraId="11AA85B0" w14:textId="0ACD6E23" w:rsidR="00AE4559" w:rsidRPr="00AE4559" w:rsidRDefault="00AE4559" w:rsidP="00AE4559">
      <w:pPr>
        <w:pStyle w:val="Brdtext"/>
      </w:pPr>
      <w:r w:rsidRPr="00AE4559">
        <w:t xml:space="preserve">Tjörns kommun har haft ett stort engagemang både från näringslivet och civilsamhället i att stötta upp grupper som är extra sårbara under pandemin. </w:t>
      </w:r>
      <w:r>
        <w:t xml:space="preserve">Detta är en samverkan som kommunen vill fortsätta stärka och stödja så att vi kan skapa en långsiktighet och en hållbarhet i </w:t>
      </w:r>
      <w:r w:rsidRPr="00AE4559">
        <w:t xml:space="preserve">arbetet med att skapa jämlika förutsättningar för en god hälsa i samhället. </w:t>
      </w:r>
    </w:p>
    <w:bookmarkEnd w:id="28"/>
    <w:p w14:paraId="39333C14" w14:textId="77777777" w:rsidR="00331A24" w:rsidRDefault="00331A24">
      <w:pPr>
        <w:spacing w:after="200" w:line="0" w:lineRule="auto"/>
        <w:rPr>
          <w:rFonts w:asciiTheme="majorHAnsi" w:hAnsiTheme="majorHAnsi" w:cs="Arial"/>
          <w:b/>
          <w:bCs/>
          <w:iCs/>
          <w:sz w:val="28"/>
          <w:szCs w:val="28"/>
        </w:rPr>
      </w:pPr>
      <w:r>
        <w:br w:type="page"/>
      </w:r>
    </w:p>
    <w:p w14:paraId="319CC80F" w14:textId="6DDFAE6B" w:rsidR="009969EC" w:rsidRDefault="009969EC" w:rsidP="009969EC">
      <w:pPr>
        <w:pStyle w:val="Rubrik2"/>
      </w:pPr>
      <w:bookmarkStart w:id="29" w:name="_Toc93502460"/>
      <w:r>
        <w:lastRenderedPageBreak/>
        <w:t>Inriktningsmål – Tjörns elevers kunskapsresultat ska vara höga jämfört med övriga huvudmän i Sverige</w:t>
      </w:r>
      <w:bookmarkEnd w:id="29"/>
    </w:p>
    <w:p w14:paraId="66B3B79F" w14:textId="77777777" w:rsidR="009969EC" w:rsidRDefault="009969EC" w:rsidP="009969EC">
      <w:pPr>
        <w:pStyle w:val="Brdtext"/>
      </w:pPr>
      <w:r>
        <w:t>Delas till s</w:t>
      </w:r>
      <w:r w:rsidRPr="003B7ECF">
        <w:t>amtliga nämnder, Tjörns Måltids AB och Tjörns Bostads AB</w:t>
      </w:r>
    </w:p>
    <w:p w14:paraId="38C85C12" w14:textId="77777777" w:rsidR="00591A74" w:rsidRPr="00C1412C" w:rsidRDefault="00591A74" w:rsidP="00C91433">
      <w:pPr>
        <w:pStyle w:val="Brdtext"/>
      </w:pPr>
      <w:r w:rsidRPr="00C1412C">
        <w:t xml:space="preserve">Tjörns elevers kunskapsresultat ska vara höga jämfört med övriga huvudmän/kommuner i Sverige. Vi vill ha en skola som motiverar, utmanar, stimulerar och stödjer alla elever så att de ges möjlighet att utvecklas utifrån sina förutsättningar. </w:t>
      </w:r>
    </w:p>
    <w:p w14:paraId="7980ED49" w14:textId="77777777" w:rsidR="00591A74" w:rsidRPr="003B7ECF" w:rsidRDefault="00591A74" w:rsidP="00C91433">
      <w:pPr>
        <w:pStyle w:val="Brdtext"/>
      </w:pPr>
      <w:r w:rsidRPr="003B7ECF">
        <w:t>Många faktorer spelar in för att kunskapsresultaten ska bli höga. Forskning på området pekar t ex på</w:t>
      </w:r>
      <w:r>
        <w:t xml:space="preserve"> faktorer som </w:t>
      </w:r>
      <w:r w:rsidRPr="003B7ECF">
        <w:t xml:space="preserve">en trygg lärandemiljö, goda relationer mellan lärare </w:t>
      </w:r>
      <w:r w:rsidRPr="00C1412C">
        <w:t xml:space="preserve">och elever samt kompetenta lärare som är ledare i klassrummet. Lärarna ska ha goda </w:t>
      </w:r>
      <w:r w:rsidRPr="003B7ECF">
        <w:t xml:space="preserve">ämneskunskaper samt förmåga att anpassa innehåll och metoder efter gällande förutsättningar. Samverkan mellan lärare samt strukturer som förbättrar lärarnas och rektorernas förutsättningar att lyckas med sitt uppdrag är också viktiga faktorer för </w:t>
      </w:r>
      <w:r>
        <w:t>goda</w:t>
      </w:r>
      <w:r w:rsidRPr="003B7ECF">
        <w:t xml:space="preserve"> kunskapsresultat.</w:t>
      </w:r>
    </w:p>
    <w:p w14:paraId="621C060C" w14:textId="77777777" w:rsidR="00591A74" w:rsidRDefault="00591A74" w:rsidP="00C91433">
      <w:pPr>
        <w:pStyle w:val="Brdtext"/>
      </w:pPr>
      <w:r w:rsidRPr="003B7ECF">
        <w:t xml:space="preserve">Men elevernas och skolornas resultat påverkas och styrs också i hög grad av andra faktorer så som t ex socioekonomiska faktorer. En ytterligare förutsättning för goda resultat i skolan är att Tjörns barn och unga har en god psykisk och fysisk hälsa. Det är därför viktigt att kommunens arbete över verksamhetsgränserna fortsätter och stärks. </w:t>
      </w:r>
    </w:p>
    <w:p w14:paraId="6820F65D" w14:textId="77777777" w:rsidR="00591A74" w:rsidRDefault="00591A74" w:rsidP="00C91433">
      <w:pPr>
        <w:pStyle w:val="Brdtext"/>
      </w:pPr>
      <w:r>
        <w:t xml:space="preserve">Ett utökat samarbete mellan Barn- och utbildningsnämnden och företagen på Tjörn bör utvecklas. Genom ett stärkt samarbete mellan skolan och det lokala näringslivet kan vi skapa intresse för att behålla vår småföretagsamhet och säkerställa kompetensen på både lång och kort sikt. </w:t>
      </w:r>
    </w:p>
    <w:p w14:paraId="53983F3A" w14:textId="0B291B1A" w:rsidR="00591A74" w:rsidRDefault="00591A74" w:rsidP="00591A74">
      <w:pPr>
        <w:pStyle w:val="Brdtext"/>
      </w:pPr>
      <w:r>
        <w:t>Då Tjörn inte har någon egen gymnasieskola behöver kommunen arbeta aktivt och påverka leverantörer av gymnasieutbildning inom regionen för att få ett utbud av utbildningar som matchar framtida behov av arbetskraft och kompetens inom såväl kommunal verksamhet som inom näringslivet på Tjörn.</w:t>
      </w:r>
    </w:p>
    <w:p w14:paraId="4301673F" w14:textId="77777777" w:rsidR="00591A74" w:rsidRPr="00591A74" w:rsidRDefault="00591A74" w:rsidP="00591A74">
      <w:pPr>
        <w:pStyle w:val="Referenser"/>
      </w:pPr>
    </w:p>
    <w:tbl>
      <w:tblPr>
        <w:tblStyle w:val="Tjrntabell"/>
        <w:tblW w:w="7076" w:type="dxa"/>
        <w:tblLayout w:type="fixed"/>
        <w:tblLook w:val="0620" w:firstRow="1" w:lastRow="0" w:firstColumn="0" w:lastColumn="0" w:noHBand="1" w:noVBand="1"/>
      </w:tblPr>
      <w:tblGrid>
        <w:gridCol w:w="3792"/>
        <w:gridCol w:w="821"/>
        <w:gridCol w:w="821"/>
        <w:gridCol w:w="821"/>
        <w:gridCol w:w="821"/>
      </w:tblGrid>
      <w:tr w:rsidR="009969EC" w:rsidRPr="00B07619" w14:paraId="54246FC2" w14:textId="77777777" w:rsidTr="00841515">
        <w:trPr>
          <w:cnfStyle w:val="100000000000" w:firstRow="1" w:lastRow="0" w:firstColumn="0" w:lastColumn="0" w:oddVBand="0" w:evenVBand="0" w:oddHBand="0" w:evenHBand="0" w:firstRowFirstColumn="0" w:firstRowLastColumn="0" w:lastRowFirstColumn="0" w:lastRowLastColumn="0"/>
          <w:trHeight w:hRule="exact" w:val="605"/>
          <w:tblHeader/>
        </w:trPr>
        <w:tc>
          <w:tcPr>
            <w:tcW w:w="3792" w:type="dxa"/>
          </w:tcPr>
          <w:p w14:paraId="330D5B83" w14:textId="77777777" w:rsidR="009969EC" w:rsidRPr="00B07619" w:rsidRDefault="009969EC" w:rsidP="009969EC">
            <w:pPr>
              <w:pStyle w:val="Tabelltext"/>
              <w:rPr>
                <w:rFonts w:eastAsia="Arial"/>
              </w:rPr>
            </w:pPr>
            <w:r w:rsidRPr="00B07619">
              <w:rPr>
                <w:rFonts w:eastAsia="Arial"/>
              </w:rPr>
              <w:t>Indi</w:t>
            </w:r>
            <w:r w:rsidRPr="00B07619">
              <w:rPr>
                <w:rFonts w:eastAsia="Arial"/>
                <w:spacing w:val="1"/>
              </w:rPr>
              <w:t>ka</w:t>
            </w:r>
            <w:r w:rsidRPr="00B07619">
              <w:rPr>
                <w:rFonts w:eastAsia="Arial"/>
              </w:rPr>
              <w:t>tor</w:t>
            </w:r>
          </w:p>
        </w:tc>
        <w:tc>
          <w:tcPr>
            <w:tcW w:w="821" w:type="dxa"/>
          </w:tcPr>
          <w:p w14:paraId="227C8795" w14:textId="77777777" w:rsidR="009969EC" w:rsidRPr="00B07619" w:rsidRDefault="009969EC" w:rsidP="009969EC">
            <w:pPr>
              <w:pStyle w:val="Tabelltext"/>
              <w:jc w:val="right"/>
              <w:rPr>
                <w:rFonts w:eastAsia="Arial"/>
              </w:rPr>
            </w:pPr>
            <w:r w:rsidRPr="00B07619">
              <w:rPr>
                <w:rFonts w:eastAsia="Arial"/>
                <w:spacing w:val="1"/>
              </w:rPr>
              <w:t>Må</w:t>
            </w:r>
            <w:r w:rsidRPr="00B07619">
              <w:rPr>
                <w:rFonts w:eastAsia="Arial"/>
              </w:rPr>
              <w:t>l</w:t>
            </w:r>
          </w:p>
          <w:p w14:paraId="1E6A348D" w14:textId="77777777" w:rsidR="009969EC" w:rsidRPr="00B07619" w:rsidRDefault="009969EC" w:rsidP="009969EC">
            <w:pPr>
              <w:pStyle w:val="Tabelltext"/>
              <w:jc w:val="right"/>
              <w:rPr>
                <w:rFonts w:eastAsia="Arial"/>
              </w:rPr>
            </w:pPr>
            <w:r w:rsidRPr="00B07619">
              <w:rPr>
                <w:rFonts w:eastAsia="Arial"/>
                <w:spacing w:val="1"/>
              </w:rPr>
              <w:t>2019</w:t>
            </w:r>
          </w:p>
        </w:tc>
        <w:tc>
          <w:tcPr>
            <w:tcW w:w="821" w:type="dxa"/>
          </w:tcPr>
          <w:p w14:paraId="6B6EBB65" w14:textId="77777777" w:rsidR="009969EC" w:rsidRPr="00B07619" w:rsidRDefault="009969EC" w:rsidP="009969EC">
            <w:pPr>
              <w:pStyle w:val="Tabelltext"/>
              <w:jc w:val="right"/>
              <w:rPr>
                <w:rFonts w:eastAsia="Arial"/>
              </w:rPr>
            </w:pPr>
            <w:r w:rsidRPr="00B07619">
              <w:rPr>
                <w:rFonts w:eastAsia="Arial"/>
                <w:spacing w:val="1"/>
              </w:rPr>
              <w:t>Må</w:t>
            </w:r>
            <w:r w:rsidRPr="00B07619">
              <w:rPr>
                <w:rFonts w:eastAsia="Arial"/>
              </w:rPr>
              <w:t>l</w:t>
            </w:r>
          </w:p>
          <w:p w14:paraId="1217F80C" w14:textId="77777777" w:rsidR="009969EC" w:rsidRPr="00B07619" w:rsidRDefault="009969EC" w:rsidP="009969EC">
            <w:pPr>
              <w:pStyle w:val="Tabelltext"/>
              <w:jc w:val="right"/>
              <w:rPr>
                <w:rFonts w:eastAsia="Arial"/>
              </w:rPr>
            </w:pPr>
            <w:r w:rsidRPr="00B07619">
              <w:rPr>
                <w:rFonts w:eastAsia="Arial"/>
                <w:spacing w:val="1"/>
              </w:rPr>
              <w:t>2020</w:t>
            </w:r>
          </w:p>
        </w:tc>
        <w:tc>
          <w:tcPr>
            <w:tcW w:w="821" w:type="dxa"/>
          </w:tcPr>
          <w:p w14:paraId="3C939CA2" w14:textId="77777777" w:rsidR="009969EC" w:rsidRPr="00B07619" w:rsidRDefault="009969EC" w:rsidP="009969EC">
            <w:pPr>
              <w:pStyle w:val="Tabelltext"/>
              <w:jc w:val="right"/>
              <w:rPr>
                <w:rFonts w:eastAsia="Arial"/>
              </w:rPr>
            </w:pPr>
            <w:r w:rsidRPr="00B07619">
              <w:rPr>
                <w:rFonts w:eastAsia="Arial"/>
                <w:spacing w:val="1"/>
              </w:rPr>
              <w:t>Må</w:t>
            </w:r>
            <w:r w:rsidRPr="00B07619">
              <w:rPr>
                <w:rFonts w:eastAsia="Arial"/>
              </w:rPr>
              <w:t>l</w:t>
            </w:r>
          </w:p>
          <w:p w14:paraId="05ECB624" w14:textId="77777777" w:rsidR="009969EC" w:rsidRPr="00B07619" w:rsidRDefault="009969EC" w:rsidP="009969EC">
            <w:pPr>
              <w:pStyle w:val="Tabelltext"/>
              <w:jc w:val="right"/>
              <w:rPr>
                <w:rFonts w:eastAsia="Arial"/>
              </w:rPr>
            </w:pPr>
            <w:r w:rsidRPr="00B07619">
              <w:rPr>
                <w:rFonts w:eastAsia="Arial"/>
                <w:spacing w:val="1"/>
              </w:rPr>
              <w:t>2021</w:t>
            </w:r>
          </w:p>
        </w:tc>
        <w:tc>
          <w:tcPr>
            <w:tcW w:w="821" w:type="dxa"/>
          </w:tcPr>
          <w:p w14:paraId="65143AE6" w14:textId="77777777" w:rsidR="009969EC" w:rsidRPr="00B07619" w:rsidRDefault="009969EC" w:rsidP="009969EC">
            <w:pPr>
              <w:pStyle w:val="Tabelltext"/>
              <w:jc w:val="right"/>
              <w:rPr>
                <w:rFonts w:eastAsia="Arial"/>
                <w:bCs/>
                <w:spacing w:val="1"/>
              </w:rPr>
            </w:pPr>
            <w:r>
              <w:rPr>
                <w:rFonts w:eastAsia="Arial"/>
                <w:spacing w:val="1"/>
              </w:rPr>
              <w:t>Mål 2022</w:t>
            </w:r>
          </w:p>
        </w:tc>
      </w:tr>
      <w:tr w:rsidR="009969EC" w:rsidRPr="00B07619" w14:paraId="5642107C" w14:textId="77777777" w:rsidTr="009969EC">
        <w:trPr>
          <w:trHeight w:hRule="exact" w:val="777"/>
        </w:trPr>
        <w:tc>
          <w:tcPr>
            <w:tcW w:w="3792" w:type="dxa"/>
          </w:tcPr>
          <w:p w14:paraId="14E03607" w14:textId="77777777" w:rsidR="009969EC" w:rsidRPr="00B07619" w:rsidRDefault="009969EC" w:rsidP="009969EC">
            <w:pPr>
              <w:pStyle w:val="Tabelltext"/>
              <w:rPr>
                <w:rFonts w:eastAsia="Arial"/>
              </w:rPr>
            </w:pPr>
            <w:r w:rsidRPr="00B07619">
              <w:rPr>
                <w:rFonts w:eastAsia="Arial"/>
                <w:color w:val="000000" w:themeColor="text1"/>
              </w:rPr>
              <w:t>E</w:t>
            </w:r>
            <w:r w:rsidRPr="00B07619">
              <w:rPr>
                <w:rFonts w:eastAsia="Arial"/>
                <w:color w:val="000000" w:themeColor="text1"/>
                <w:spacing w:val="1"/>
              </w:rPr>
              <w:t>le</w:t>
            </w:r>
            <w:r w:rsidRPr="00B07619">
              <w:rPr>
                <w:rFonts w:eastAsia="Arial"/>
                <w:color w:val="000000" w:themeColor="text1"/>
                <w:spacing w:val="-1"/>
              </w:rPr>
              <w:t>v</w:t>
            </w:r>
            <w:r w:rsidRPr="00B07619">
              <w:rPr>
                <w:rFonts w:eastAsia="Arial"/>
                <w:color w:val="000000" w:themeColor="text1"/>
                <w:spacing w:val="1"/>
              </w:rPr>
              <w:t>e</w:t>
            </w:r>
            <w:r w:rsidRPr="00B07619">
              <w:rPr>
                <w:rFonts w:eastAsia="Arial"/>
                <w:color w:val="000000" w:themeColor="text1"/>
              </w:rPr>
              <w:t>r i</w:t>
            </w:r>
            <w:r w:rsidRPr="00B07619">
              <w:rPr>
                <w:rFonts w:eastAsia="Arial"/>
                <w:color w:val="000000" w:themeColor="text1"/>
                <w:spacing w:val="1"/>
              </w:rPr>
              <w:t xml:space="preserve"> </w:t>
            </w:r>
            <w:r w:rsidRPr="00B07619">
              <w:rPr>
                <w:rFonts w:eastAsia="Arial"/>
                <w:color w:val="000000" w:themeColor="text1"/>
                <w:spacing w:val="-2"/>
              </w:rPr>
              <w:t>å</w:t>
            </w:r>
            <w:r w:rsidRPr="00B07619">
              <w:rPr>
                <w:rFonts w:eastAsia="Arial"/>
                <w:color w:val="000000" w:themeColor="text1"/>
                <w:spacing w:val="1"/>
              </w:rPr>
              <w:t>k</w:t>
            </w:r>
            <w:r w:rsidRPr="00B07619">
              <w:rPr>
                <w:rFonts w:eastAsia="Arial"/>
                <w:color w:val="000000" w:themeColor="text1"/>
              </w:rPr>
              <w:t>.</w:t>
            </w:r>
            <w:r w:rsidRPr="00B07619">
              <w:rPr>
                <w:rFonts w:eastAsia="Arial"/>
                <w:color w:val="000000" w:themeColor="text1"/>
                <w:spacing w:val="1"/>
              </w:rPr>
              <w:t xml:space="preserve"> </w:t>
            </w:r>
            <w:r w:rsidRPr="00B07619">
              <w:rPr>
                <w:rFonts w:eastAsia="Arial"/>
                <w:color w:val="000000" w:themeColor="text1"/>
              </w:rPr>
              <w:t>9</w:t>
            </w:r>
            <w:r w:rsidRPr="00B07619">
              <w:rPr>
                <w:rFonts w:eastAsia="Arial"/>
                <w:color w:val="000000" w:themeColor="text1"/>
                <w:spacing w:val="-1"/>
              </w:rPr>
              <w:t xml:space="preserve"> </w:t>
            </w:r>
            <w:r w:rsidRPr="00B07619">
              <w:rPr>
                <w:rFonts w:eastAsia="Arial"/>
                <w:color w:val="000000" w:themeColor="text1"/>
                <w:spacing w:val="1"/>
              </w:rPr>
              <w:t>s</w:t>
            </w:r>
            <w:r w:rsidRPr="00B07619">
              <w:rPr>
                <w:rFonts w:eastAsia="Arial"/>
                <w:color w:val="000000" w:themeColor="text1"/>
                <w:spacing w:val="-2"/>
              </w:rPr>
              <w:t>o</w:t>
            </w:r>
            <w:r w:rsidRPr="00B07619">
              <w:rPr>
                <w:rFonts w:eastAsia="Arial"/>
                <w:color w:val="000000" w:themeColor="text1"/>
              </w:rPr>
              <w:t>m</w:t>
            </w:r>
            <w:r w:rsidRPr="00B07619">
              <w:rPr>
                <w:rFonts w:eastAsia="Arial"/>
                <w:color w:val="000000" w:themeColor="text1"/>
                <w:spacing w:val="2"/>
              </w:rPr>
              <w:t xml:space="preserve"> är behöriga till yrkesprogram, kommunala skolor, andel (%)</w:t>
            </w:r>
          </w:p>
        </w:tc>
        <w:tc>
          <w:tcPr>
            <w:tcW w:w="821" w:type="dxa"/>
          </w:tcPr>
          <w:p w14:paraId="78856822" w14:textId="77777777" w:rsidR="009969EC" w:rsidRPr="00B07619" w:rsidRDefault="009969EC" w:rsidP="009969EC">
            <w:pPr>
              <w:pStyle w:val="Tabelltext"/>
              <w:jc w:val="right"/>
              <w:rPr>
                <w:rFonts w:eastAsia="Arial"/>
              </w:rPr>
            </w:pPr>
            <w:r w:rsidRPr="00B07619">
              <w:rPr>
                <w:rFonts w:eastAsia="Arial"/>
              </w:rPr>
              <w:t>86</w:t>
            </w:r>
          </w:p>
        </w:tc>
        <w:tc>
          <w:tcPr>
            <w:tcW w:w="821" w:type="dxa"/>
          </w:tcPr>
          <w:p w14:paraId="30F8C608" w14:textId="77777777" w:rsidR="009969EC" w:rsidRPr="00B07619" w:rsidRDefault="009969EC" w:rsidP="009969EC">
            <w:pPr>
              <w:pStyle w:val="Tabelltext"/>
              <w:jc w:val="right"/>
              <w:rPr>
                <w:rFonts w:eastAsia="Arial"/>
              </w:rPr>
            </w:pPr>
            <w:r w:rsidRPr="00B07619">
              <w:rPr>
                <w:rFonts w:eastAsia="Arial"/>
              </w:rPr>
              <w:t>86</w:t>
            </w:r>
          </w:p>
        </w:tc>
        <w:tc>
          <w:tcPr>
            <w:tcW w:w="821" w:type="dxa"/>
          </w:tcPr>
          <w:p w14:paraId="52D1E71D" w14:textId="77777777" w:rsidR="009969EC" w:rsidRPr="00B07619" w:rsidRDefault="009969EC" w:rsidP="009969EC">
            <w:pPr>
              <w:pStyle w:val="Tabelltext"/>
              <w:jc w:val="right"/>
              <w:rPr>
                <w:rFonts w:eastAsia="Arial"/>
              </w:rPr>
            </w:pPr>
            <w:r w:rsidRPr="00B07619">
              <w:rPr>
                <w:rFonts w:eastAsia="Arial"/>
              </w:rPr>
              <w:t>86</w:t>
            </w:r>
          </w:p>
        </w:tc>
        <w:tc>
          <w:tcPr>
            <w:tcW w:w="821" w:type="dxa"/>
          </w:tcPr>
          <w:p w14:paraId="599C24F1" w14:textId="77777777" w:rsidR="009969EC" w:rsidRPr="00B07619" w:rsidRDefault="009969EC" w:rsidP="009969EC">
            <w:pPr>
              <w:pStyle w:val="Tabelltext"/>
              <w:jc w:val="right"/>
              <w:rPr>
                <w:rFonts w:eastAsia="Arial"/>
              </w:rPr>
            </w:pPr>
            <w:r>
              <w:rPr>
                <w:rFonts w:eastAsia="Arial"/>
              </w:rPr>
              <w:t>86</w:t>
            </w:r>
          </w:p>
        </w:tc>
      </w:tr>
      <w:tr w:rsidR="009969EC" w:rsidRPr="00B07619" w14:paraId="0DFE6F85" w14:textId="77777777" w:rsidTr="009969EC">
        <w:trPr>
          <w:trHeight w:hRule="exact" w:val="541"/>
        </w:trPr>
        <w:tc>
          <w:tcPr>
            <w:tcW w:w="3792" w:type="dxa"/>
          </w:tcPr>
          <w:p w14:paraId="3F7F4435" w14:textId="77777777" w:rsidR="009969EC" w:rsidRPr="00B07619" w:rsidRDefault="009969EC" w:rsidP="009969EC">
            <w:pPr>
              <w:pStyle w:val="Tabelltext"/>
              <w:rPr>
                <w:rFonts w:eastAsia="Arial"/>
                <w:color w:val="000000" w:themeColor="text1"/>
              </w:rPr>
            </w:pPr>
            <w:r w:rsidRPr="00B07619">
              <w:rPr>
                <w:rFonts w:eastAsia="Arial"/>
                <w:color w:val="000000" w:themeColor="text1"/>
              </w:rPr>
              <w:t>Elever i åk 6 med lägst betyget E i matematik, kommunala skolor, andel (%)</w:t>
            </w:r>
          </w:p>
        </w:tc>
        <w:tc>
          <w:tcPr>
            <w:tcW w:w="821" w:type="dxa"/>
          </w:tcPr>
          <w:p w14:paraId="106872F5" w14:textId="77777777" w:rsidR="009969EC" w:rsidRPr="00B07619" w:rsidRDefault="009969EC" w:rsidP="009969EC">
            <w:pPr>
              <w:pStyle w:val="Tabelltext"/>
              <w:jc w:val="right"/>
              <w:rPr>
                <w:rFonts w:eastAsia="Arial"/>
              </w:rPr>
            </w:pPr>
            <w:r w:rsidRPr="00B07619">
              <w:rPr>
                <w:rFonts w:eastAsia="Arial"/>
              </w:rPr>
              <w:t>97</w:t>
            </w:r>
          </w:p>
        </w:tc>
        <w:tc>
          <w:tcPr>
            <w:tcW w:w="821" w:type="dxa"/>
          </w:tcPr>
          <w:p w14:paraId="120EE258" w14:textId="77777777" w:rsidR="009969EC" w:rsidRPr="00B07619" w:rsidRDefault="009969EC" w:rsidP="009969EC">
            <w:pPr>
              <w:pStyle w:val="Tabelltext"/>
              <w:jc w:val="right"/>
              <w:rPr>
                <w:rFonts w:eastAsia="Arial"/>
              </w:rPr>
            </w:pPr>
            <w:r w:rsidRPr="00B07619">
              <w:rPr>
                <w:rFonts w:eastAsia="Arial"/>
              </w:rPr>
              <w:t>97</w:t>
            </w:r>
          </w:p>
        </w:tc>
        <w:tc>
          <w:tcPr>
            <w:tcW w:w="821" w:type="dxa"/>
          </w:tcPr>
          <w:p w14:paraId="600E0C6E" w14:textId="77777777" w:rsidR="009969EC" w:rsidRPr="00B07619" w:rsidRDefault="009969EC" w:rsidP="009969EC">
            <w:pPr>
              <w:pStyle w:val="Tabelltext"/>
              <w:jc w:val="right"/>
              <w:rPr>
                <w:rFonts w:eastAsia="Arial"/>
              </w:rPr>
            </w:pPr>
            <w:r>
              <w:rPr>
                <w:rFonts w:eastAsia="Arial"/>
              </w:rPr>
              <w:t>85</w:t>
            </w:r>
          </w:p>
        </w:tc>
        <w:tc>
          <w:tcPr>
            <w:tcW w:w="821" w:type="dxa"/>
          </w:tcPr>
          <w:p w14:paraId="15FFB639" w14:textId="77777777" w:rsidR="009969EC" w:rsidRPr="00B07619" w:rsidRDefault="009969EC" w:rsidP="009969EC">
            <w:pPr>
              <w:pStyle w:val="Tabelltext"/>
              <w:jc w:val="right"/>
              <w:rPr>
                <w:rFonts w:eastAsia="Arial"/>
              </w:rPr>
            </w:pPr>
            <w:r>
              <w:rPr>
                <w:rFonts w:eastAsia="Arial"/>
              </w:rPr>
              <w:t>85</w:t>
            </w:r>
          </w:p>
        </w:tc>
      </w:tr>
      <w:tr w:rsidR="009969EC" w:rsidRPr="00B07619" w14:paraId="09779AC8" w14:textId="77777777" w:rsidTr="009969EC">
        <w:trPr>
          <w:trHeight w:hRule="exact" w:val="1054"/>
        </w:trPr>
        <w:tc>
          <w:tcPr>
            <w:tcW w:w="3792" w:type="dxa"/>
          </w:tcPr>
          <w:p w14:paraId="7508E761" w14:textId="77777777" w:rsidR="009969EC" w:rsidRPr="00B07619" w:rsidRDefault="009969EC" w:rsidP="009969EC">
            <w:pPr>
              <w:pStyle w:val="Tabelltext"/>
              <w:rPr>
                <w:rFonts w:eastAsia="Arial"/>
                <w:color w:val="000000" w:themeColor="text1"/>
              </w:rPr>
            </w:pPr>
            <w:r w:rsidRPr="00B07619">
              <w:rPr>
                <w:rFonts w:eastAsia="Arial"/>
                <w:color w:val="000000" w:themeColor="text1"/>
              </w:rPr>
              <w:lastRenderedPageBreak/>
              <w:t>Elever i åk 3 som deltagit i alla delprov och som klarat alla delprov för ämnesprovet i svenska inkl. svenska som andraspråk, kommunala skolor andel (%)</w:t>
            </w:r>
          </w:p>
        </w:tc>
        <w:tc>
          <w:tcPr>
            <w:tcW w:w="821" w:type="dxa"/>
          </w:tcPr>
          <w:p w14:paraId="71A15891" w14:textId="77777777" w:rsidR="009969EC" w:rsidRPr="00B07619" w:rsidRDefault="009969EC" w:rsidP="009969EC">
            <w:pPr>
              <w:pStyle w:val="Tabelltext"/>
              <w:jc w:val="right"/>
              <w:rPr>
                <w:rFonts w:eastAsia="Arial"/>
              </w:rPr>
            </w:pPr>
            <w:r w:rsidRPr="00B07619">
              <w:rPr>
                <w:rFonts w:eastAsia="Arial"/>
              </w:rPr>
              <w:t>85</w:t>
            </w:r>
          </w:p>
        </w:tc>
        <w:tc>
          <w:tcPr>
            <w:tcW w:w="821" w:type="dxa"/>
          </w:tcPr>
          <w:p w14:paraId="55CF94E8" w14:textId="77777777" w:rsidR="009969EC" w:rsidRPr="00B07619" w:rsidRDefault="009969EC" w:rsidP="009969EC">
            <w:pPr>
              <w:pStyle w:val="Tabelltext"/>
              <w:jc w:val="right"/>
              <w:rPr>
                <w:rFonts w:eastAsia="Arial"/>
              </w:rPr>
            </w:pPr>
            <w:r w:rsidRPr="00B07619">
              <w:rPr>
                <w:rFonts w:eastAsia="Arial"/>
              </w:rPr>
              <w:t>85</w:t>
            </w:r>
          </w:p>
        </w:tc>
        <w:tc>
          <w:tcPr>
            <w:tcW w:w="821" w:type="dxa"/>
          </w:tcPr>
          <w:p w14:paraId="17906738" w14:textId="77777777" w:rsidR="009969EC" w:rsidRPr="00B07619" w:rsidRDefault="009969EC" w:rsidP="009969EC">
            <w:pPr>
              <w:pStyle w:val="Tabelltext"/>
              <w:jc w:val="right"/>
              <w:rPr>
                <w:rFonts w:eastAsia="Arial"/>
              </w:rPr>
            </w:pPr>
            <w:r>
              <w:rPr>
                <w:rFonts w:eastAsia="Arial"/>
              </w:rPr>
              <w:t>80</w:t>
            </w:r>
          </w:p>
        </w:tc>
        <w:tc>
          <w:tcPr>
            <w:tcW w:w="821" w:type="dxa"/>
          </w:tcPr>
          <w:p w14:paraId="19D48824" w14:textId="77777777" w:rsidR="009969EC" w:rsidRPr="00B07619" w:rsidRDefault="009969EC" w:rsidP="009969EC">
            <w:pPr>
              <w:pStyle w:val="Tabelltext"/>
              <w:jc w:val="right"/>
              <w:rPr>
                <w:rFonts w:eastAsia="Arial"/>
              </w:rPr>
            </w:pPr>
            <w:r>
              <w:rPr>
                <w:rFonts w:eastAsia="Arial"/>
              </w:rPr>
              <w:t>80</w:t>
            </w:r>
          </w:p>
        </w:tc>
      </w:tr>
      <w:tr w:rsidR="00591A74" w:rsidRPr="00B07619" w14:paraId="578329A3" w14:textId="77777777" w:rsidTr="00591A74">
        <w:trPr>
          <w:trHeight w:hRule="exact" w:val="692"/>
        </w:trPr>
        <w:tc>
          <w:tcPr>
            <w:tcW w:w="3792" w:type="dxa"/>
          </w:tcPr>
          <w:p w14:paraId="71B37BC6" w14:textId="5F354C9D" w:rsidR="00591A74" w:rsidRPr="00B07619" w:rsidRDefault="00591A74" w:rsidP="009969EC">
            <w:pPr>
              <w:pStyle w:val="Tabelltext"/>
              <w:rPr>
                <w:rFonts w:eastAsia="Arial"/>
                <w:color w:val="000000" w:themeColor="text1"/>
              </w:rPr>
            </w:pPr>
            <w:r w:rsidRPr="00C13488">
              <w:rPr>
                <w:rFonts w:eastAsia="Arial" w:cstheme="majorHAnsi"/>
                <w:szCs w:val="18"/>
              </w:rPr>
              <w:t>Företagarnas uppfattning om skolans attityder till företagande,(skala 1-6)</w:t>
            </w:r>
            <w:r>
              <w:rPr>
                <w:rStyle w:val="Fotnotsreferens"/>
                <w:rFonts w:eastAsia="Arial" w:cstheme="majorHAnsi"/>
                <w:bCs/>
                <w:szCs w:val="18"/>
              </w:rPr>
              <w:footnoteReference w:id="10"/>
            </w:r>
          </w:p>
        </w:tc>
        <w:tc>
          <w:tcPr>
            <w:tcW w:w="821" w:type="dxa"/>
          </w:tcPr>
          <w:p w14:paraId="0DA05C56" w14:textId="0FD04A6D" w:rsidR="00591A74" w:rsidRPr="00B07619" w:rsidRDefault="00591A74" w:rsidP="009969EC">
            <w:pPr>
              <w:pStyle w:val="Tabelltext"/>
              <w:jc w:val="right"/>
              <w:rPr>
                <w:rFonts w:eastAsia="Arial"/>
              </w:rPr>
            </w:pPr>
            <w:r>
              <w:rPr>
                <w:rFonts w:eastAsia="Arial"/>
              </w:rPr>
              <w:t>4</w:t>
            </w:r>
          </w:p>
        </w:tc>
        <w:tc>
          <w:tcPr>
            <w:tcW w:w="821" w:type="dxa"/>
          </w:tcPr>
          <w:p w14:paraId="5C02F707" w14:textId="4F30EFA2" w:rsidR="00591A74" w:rsidRPr="00B07619" w:rsidRDefault="00591A74" w:rsidP="009969EC">
            <w:pPr>
              <w:pStyle w:val="Tabelltext"/>
              <w:jc w:val="right"/>
              <w:rPr>
                <w:rFonts w:eastAsia="Arial"/>
              </w:rPr>
            </w:pPr>
            <w:r>
              <w:rPr>
                <w:rFonts w:eastAsia="Arial"/>
              </w:rPr>
              <w:t>4,1</w:t>
            </w:r>
          </w:p>
        </w:tc>
        <w:tc>
          <w:tcPr>
            <w:tcW w:w="821" w:type="dxa"/>
          </w:tcPr>
          <w:p w14:paraId="78CBB2B0" w14:textId="77777777" w:rsidR="00591A74" w:rsidRDefault="00591A74" w:rsidP="009969EC">
            <w:pPr>
              <w:pStyle w:val="Tabelltext"/>
              <w:jc w:val="right"/>
              <w:rPr>
                <w:rFonts w:eastAsia="Arial"/>
              </w:rPr>
            </w:pPr>
          </w:p>
        </w:tc>
        <w:tc>
          <w:tcPr>
            <w:tcW w:w="821" w:type="dxa"/>
          </w:tcPr>
          <w:p w14:paraId="39930066" w14:textId="77777777" w:rsidR="00591A74" w:rsidRDefault="00591A74" w:rsidP="009969EC">
            <w:pPr>
              <w:pStyle w:val="Tabelltext"/>
              <w:jc w:val="right"/>
              <w:rPr>
                <w:rFonts w:eastAsia="Arial"/>
              </w:rPr>
            </w:pPr>
          </w:p>
        </w:tc>
      </w:tr>
      <w:tr w:rsidR="00591A74" w:rsidRPr="00B07619" w14:paraId="204E1215" w14:textId="77777777" w:rsidTr="00DC7503">
        <w:trPr>
          <w:trHeight w:hRule="exact" w:val="635"/>
        </w:trPr>
        <w:tc>
          <w:tcPr>
            <w:tcW w:w="3792" w:type="dxa"/>
          </w:tcPr>
          <w:p w14:paraId="60B6F6E1" w14:textId="262A176F" w:rsidR="00591A74" w:rsidRPr="00B07619" w:rsidRDefault="00591A74" w:rsidP="009969EC">
            <w:pPr>
              <w:pStyle w:val="Tabelltext"/>
              <w:rPr>
                <w:rFonts w:eastAsia="Arial"/>
                <w:color w:val="000000" w:themeColor="text1"/>
              </w:rPr>
            </w:pPr>
            <w:r>
              <w:rPr>
                <w:rFonts w:eastAsia="Arial" w:cstheme="majorHAnsi"/>
                <w:szCs w:val="18"/>
              </w:rPr>
              <w:t>Skolans kontakter med det lokala näringslivet (skala 1-6)</w:t>
            </w:r>
          </w:p>
        </w:tc>
        <w:tc>
          <w:tcPr>
            <w:tcW w:w="821" w:type="dxa"/>
          </w:tcPr>
          <w:p w14:paraId="6629FCEA" w14:textId="77777777" w:rsidR="00591A74" w:rsidRPr="00B07619" w:rsidRDefault="00591A74" w:rsidP="009969EC">
            <w:pPr>
              <w:pStyle w:val="Tabelltext"/>
              <w:jc w:val="right"/>
              <w:rPr>
                <w:rFonts w:eastAsia="Arial"/>
              </w:rPr>
            </w:pPr>
          </w:p>
        </w:tc>
        <w:tc>
          <w:tcPr>
            <w:tcW w:w="821" w:type="dxa"/>
          </w:tcPr>
          <w:p w14:paraId="73D87B6A" w14:textId="77777777" w:rsidR="00591A74" w:rsidRPr="00B07619" w:rsidRDefault="00591A74" w:rsidP="009969EC">
            <w:pPr>
              <w:pStyle w:val="Tabelltext"/>
              <w:jc w:val="right"/>
              <w:rPr>
                <w:rFonts w:eastAsia="Arial"/>
              </w:rPr>
            </w:pPr>
          </w:p>
        </w:tc>
        <w:tc>
          <w:tcPr>
            <w:tcW w:w="821" w:type="dxa"/>
          </w:tcPr>
          <w:p w14:paraId="53038C9D" w14:textId="21C92C28" w:rsidR="00591A74" w:rsidRDefault="00591A74" w:rsidP="009969EC">
            <w:pPr>
              <w:pStyle w:val="Tabelltext"/>
              <w:jc w:val="right"/>
              <w:rPr>
                <w:rFonts w:eastAsia="Arial"/>
              </w:rPr>
            </w:pPr>
            <w:r>
              <w:rPr>
                <w:rFonts w:eastAsia="Arial"/>
              </w:rPr>
              <w:t>2,65</w:t>
            </w:r>
          </w:p>
        </w:tc>
        <w:tc>
          <w:tcPr>
            <w:tcW w:w="821" w:type="dxa"/>
          </w:tcPr>
          <w:p w14:paraId="4A364DA8" w14:textId="01CDA4DE" w:rsidR="00591A74" w:rsidRDefault="00591A74" w:rsidP="009969EC">
            <w:pPr>
              <w:pStyle w:val="Tabelltext"/>
              <w:jc w:val="right"/>
              <w:rPr>
                <w:rFonts w:eastAsia="Arial"/>
              </w:rPr>
            </w:pPr>
            <w:r>
              <w:rPr>
                <w:rFonts w:eastAsia="Arial"/>
              </w:rPr>
              <w:t>2,75</w:t>
            </w:r>
          </w:p>
        </w:tc>
      </w:tr>
    </w:tbl>
    <w:p w14:paraId="4C79ABFE" w14:textId="4D4DEF7A" w:rsidR="009969EC" w:rsidRDefault="009969EC" w:rsidP="009969EC">
      <w:pPr>
        <w:pStyle w:val="Rubrik3"/>
      </w:pPr>
      <w:bookmarkStart w:id="30" w:name="_Toc93502461"/>
      <w:r>
        <w:t>Prioriterat mål</w:t>
      </w:r>
      <w:r w:rsidR="00092A1D">
        <w:t xml:space="preserve"> – Skolnärvaron ska öka</w:t>
      </w:r>
      <w:bookmarkEnd w:id="30"/>
    </w:p>
    <w:p w14:paraId="1A0BB7D6" w14:textId="77777777" w:rsidR="00092A1D" w:rsidRPr="00404ED1" w:rsidRDefault="00092A1D" w:rsidP="00092A1D">
      <w:pPr>
        <w:pStyle w:val="Brdtext"/>
      </w:pPr>
      <w:r w:rsidRPr="00404ED1">
        <w:rPr>
          <w:color w:val="000000"/>
        </w:rPr>
        <w:t xml:space="preserve">Alla barn i Sverige har en lagstadgad rätt till utbildning och de har skolplikt. </w:t>
      </w:r>
      <w:r w:rsidRPr="00404ED1">
        <w:t xml:space="preserve">Långvarig skolfrånvaro innebär att rätten till utbildning inte blir tillgodosedd. </w:t>
      </w:r>
    </w:p>
    <w:p w14:paraId="4E983AD3" w14:textId="77777777" w:rsidR="00092A1D" w:rsidRPr="00404ED1" w:rsidRDefault="00092A1D" w:rsidP="00092A1D">
      <w:pPr>
        <w:pStyle w:val="Brdtext"/>
      </w:pPr>
      <w:r w:rsidRPr="00404ED1">
        <w:t>Skolfrånvaro är ofta en indikation på att ett barn eller ung person inte mår bra och kan bero på psykosociala problem, skolrelaterade och individ- och familjerelaterade. Det är en signal om att skolan i samverkan med andra aktörer inte har kunnat ge eleven det stöd och den hjälp som behövts. Bra samarbete mellan skola, socialtjänst, kultur och fritid och föreningslivet kan vara avgörande beroende på orsakerna till skolfrånvaron.</w:t>
      </w:r>
    </w:p>
    <w:p w14:paraId="41157F54" w14:textId="77777777" w:rsidR="00092A1D" w:rsidRPr="00092A1D" w:rsidRDefault="00092A1D" w:rsidP="00092A1D">
      <w:pPr>
        <w:pStyle w:val="Brdtext"/>
      </w:pPr>
      <w:r w:rsidRPr="00404ED1">
        <w:t xml:space="preserve">Ofullständig grundskoleutbildning minskar möjligheter på arbetsmarknaden avsevärt och kan få stora konsekvenser som utanförskap och lidande. Att öka skolnärvaron och se till att eleverna klarar skolan innebär en stor vinst för enskilda individer men också </w:t>
      </w:r>
      <w:r w:rsidRPr="00092A1D">
        <w:t xml:space="preserve">betydande ekonomiska besparingar för samhället. </w:t>
      </w:r>
    </w:p>
    <w:p w14:paraId="70C288B6" w14:textId="3A10757A" w:rsidR="00092A1D" w:rsidRPr="00841515" w:rsidRDefault="00092A1D" w:rsidP="00092A1D">
      <w:pPr>
        <w:pStyle w:val="Brdtext"/>
        <w:rPr>
          <w:i/>
          <w:iCs/>
        </w:rPr>
      </w:pPr>
      <w:r w:rsidRPr="00841515">
        <w:rPr>
          <w:i/>
          <w:iCs/>
        </w:rPr>
        <w:t>Målet gäller för SOS-gruppen och delas därför av kultur- och fritidsnämnden, barn- och utbildningsnämnden, socialnämnden och kommunstyrelsen</w:t>
      </w:r>
      <w:r w:rsidR="00841515" w:rsidRPr="00841515">
        <w:rPr>
          <w:i/>
          <w:iCs/>
        </w:rPr>
        <w:t>.</w:t>
      </w:r>
    </w:p>
    <w:tbl>
      <w:tblPr>
        <w:tblStyle w:val="Tjrntabell"/>
        <w:tblW w:w="4807" w:type="dxa"/>
        <w:tblLayout w:type="fixed"/>
        <w:tblLook w:val="0620" w:firstRow="1" w:lastRow="0" w:firstColumn="0" w:lastColumn="0" w:noHBand="1" w:noVBand="1"/>
      </w:tblPr>
      <w:tblGrid>
        <w:gridCol w:w="3965"/>
        <w:gridCol w:w="842"/>
      </w:tblGrid>
      <w:tr w:rsidR="00092A1D" w:rsidRPr="005A5D42" w14:paraId="1D5C7640" w14:textId="77777777" w:rsidTr="00C91433">
        <w:trPr>
          <w:cnfStyle w:val="100000000000" w:firstRow="1" w:lastRow="0" w:firstColumn="0" w:lastColumn="0" w:oddVBand="0" w:evenVBand="0" w:oddHBand="0" w:evenHBand="0" w:firstRowFirstColumn="0" w:firstRowLastColumn="0" w:lastRowFirstColumn="0" w:lastRowLastColumn="0"/>
          <w:trHeight w:hRule="exact" w:val="605"/>
          <w:tblHeader/>
        </w:trPr>
        <w:tc>
          <w:tcPr>
            <w:tcW w:w="3965" w:type="dxa"/>
          </w:tcPr>
          <w:p w14:paraId="280A0775" w14:textId="77777777" w:rsidR="00092A1D" w:rsidRPr="005A5D42" w:rsidRDefault="00092A1D" w:rsidP="00C91433">
            <w:pPr>
              <w:pStyle w:val="Tabelltext"/>
              <w:rPr>
                <w:rFonts w:eastAsia="Arial"/>
              </w:rPr>
            </w:pPr>
            <w:r w:rsidRPr="005A5D42">
              <w:rPr>
                <w:rFonts w:eastAsia="Arial"/>
              </w:rPr>
              <w:t>Indi</w:t>
            </w:r>
            <w:r w:rsidRPr="005A5D42">
              <w:rPr>
                <w:rFonts w:eastAsia="Arial"/>
                <w:spacing w:val="1"/>
              </w:rPr>
              <w:t>ka</w:t>
            </w:r>
            <w:r w:rsidRPr="005A5D42">
              <w:rPr>
                <w:rFonts w:eastAsia="Arial"/>
              </w:rPr>
              <w:t>to</w:t>
            </w:r>
            <w:r w:rsidRPr="005A5D42">
              <w:rPr>
                <w:rFonts w:eastAsia="Arial"/>
                <w:spacing w:val="-3"/>
              </w:rPr>
              <w:t>r</w:t>
            </w:r>
            <w:r w:rsidRPr="005A5D42">
              <w:rPr>
                <w:rFonts w:eastAsia="Arial"/>
                <w:spacing w:val="1"/>
              </w:rPr>
              <w:t>e</w:t>
            </w:r>
            <w:r w:rsidRPr="005A5D42">
              <w:rPr>
                <w:rFonts w:eastAsia="Arial"/>
              </w:rPr>
              <w:t>r</w:t>
            </w:r>
          </w:p>
        </w:tc>
        <w:tc>
          <w:tcPr>
            <w:tcW w:w="842" w:type="dxa"/>
          </w:tcPr>
          <w:p w14:paraId="23CCEB19" w14:textId="77777777" w:rsidR="00092A1D" w:rsidRPr="005A5D42" w:rsidRDefault="00092A1D" w:rsidP="00C91433">
            <w:pPr>
              <w:pStyle w:val="Tabelltext"/>
              <w:jc w:val="right"/>
              <w:rPr>
                <w:rFonts w:eastAsia="Arial"/>
              </w:rPr>
            </w:pPr>
            <w:r w:rsidRPr="005A5D42">
              <w:rPr>
                <w:rFonts w:eastAsia="Arial"/>
                <w:spacing w:val="1"/>
              </w:rPr>
              <w:t>Må</w:t>
            </w:r>
            <w:r w:rsidRPr="005A5D42">
              <w:rPr>
                <w:rFonts w:eastAsia="Arial"/>
              </w:rPr>
              <w:t>l</w:t>
            </w:r>
          </w:p>
          <w:p w14:paraId="0763DE86" w14:textId="77777777" w:rsidR="00092A1D" w:rsidRPr="005A5D42" w:rsidRDefault="00092A1D" w:rsidP="00C91433">
            <w:pPr>
              <w:pStyle w:val="Tabelltext"/>
              <w:jc w:val="right"/>
              <w:rPr>
                <w:rFonts w:eastAsia="Arial"/>
              </w:rPr>
            </w:pPr>
            <w:r w:rsidRPr="005A5D42">
              <w:rPr>
                <w:rFonts w:eastAsia="Arial"/>
                <w:spacing w:val="1"/>
              </w:rPr>
              <w:t>2021</w:t>
            </w:r>
          </w:p>
        </w:tc>
      </w:tr>
      <w:tr w:rsidR="00092A1D" w:rsidRPr="005A5D42" w14:paraId="2E34785B" w14:textId="77777777" w:rsidTr="00092A1D">
        <w:trPr>
          <w:trHeight w:hRule="exact" w:val="601"/>
        </w:trPr>
        <w:tc>
          <w:tcPr>
            <w:tcW w:w="3965" w:type="dxa"/>
          </w:tcPr>
          <w:p w14:paraId="7F31383B" w14:textId="77777777" w:rsidR="00092A1D" w:rsidRPr="005A5D42" w:rsidRDefault="00092A1D" w:rsidP="00C91433">
            <w:pPr>
              <w:pStyle w:val="Tabelltext"/>
              <w:rPr>
                <w:rFonts w:eastAsia="Arial"/>
              </w:rPr>
            </w:pPr>
            <w:r>
              <w:rPr>
                <w:rFonts w:eastAsia="Arial"/>
              </w:rPr>
              <w:t xml:space="preserve">Anmälningar om oroande skolfrånvaro, antal (st) </w:t>
            </w:r>
          </w:p>
        </w:tc>
        <w:tc>
          <w:tcPr>
            <w:tcW w:w="842" w:type="dxa"/>
          </w:tcPr>
          <w:p w14:paraId="1E473E79" w14:textId="4B9D2E93" w:rsidR="00092A1D" w:rsidRPr="005A5D42" w:rsidRDefault="00092A1D" w:rsidP="00C91433">
            <w:pPr>
              <w:pStyle w:val="Tabelltext"/>
              <w:jc w:val="right"/>
              <w:rPr>
                <w:rFonts w:eastAsia="Arial"/>
              </w:rPr>
            </w:pPr>
            <w:r>
              <w:rPr>
                <w:rFonts w:eastAsia="Arial"/>
              </w:rPr>
              <w:t>15</w:t>
            </w:r>
          </w:p>
        </w:tc>
      </w:tr>
      <w:tr w:rsidR="00092A1D" w:rsidRPr="005A5D42" w14:paraId="2E2FAB0A" w14:textId="77777777" w:rsidTr="00092A1D">
        <w:trPr>
          <w:trHeight w:hRule="exact" w:val="538"/>
        </w:trPr>
        <w:tc>
          <w:tcPr>
            <w:tcW w:w="3965" w:type="dxa"/>
          </w:tcPr>
          <w:p w14:paraId="2DFA1114" w14:textId="78D6B801" w:rsidR="00092A1D" w:rsidRDefault="00092A1D" w:rsidP="00C91433">
            <w:pPr>
              <w:pStyle w:val="Tabelltext"/>
              <w:rPr>
                <w:rFonts w:eastAsia="Arial"/>
              </w:rPr>
            </w:pPr>
            <w:r>
              <w:rPr>
                <w:rFonts w:eastAsia="Arial"/>
              </w:rPr>
              <w:t>Total skolfrånvaro låg- och mellanstadiet, andel (%)</w:t>
            </w:r>
          </w:p>
        </w:tc>
        <w:tc>
          <w:tcPr>
            <w:tcW w:w="842" w:type="dxa"/>
          </w:tcPr>
          <w:p w14:paraId="6D6DF3D2" w14:textId="1397DA62" w:rsidR="00092A1D" w:rsidRPr="005A5D42" w:rsidRDefault="00092A1D" w:rsidP="00C91433">
            <w:pPr>
              <w:pStyle w:val="Tabelltext"/>
              <w:jc w:val="right"/>
              <w:rPr>
                <w:rFonts w:eastAsia="Arial"/>
              </w:rPr>
            </w:pPr>
            <w:r>
              <w:rPr>
                <w:rFonts w:eastAsia="Arial"/>
              </w:rPr>
              <w:t>7</w:t>
            </w:r>
          </w:p>
        </w:tc>
      </w:tr>
      <w:tr w:rsidR="00092A1D" w:rsidRPr="005A5D42" w14:paraId="1FBBB5A4" w14:textId="77777777" w:rsidTr="00092A1D">
        <w:trPr>
          <w:trHeight w:hRule="exact" w:val="419"/>
        </w:trPr>
        <w:tc>
          <w:tcPr>
            <w:tcW w:w="3965" w:type="dxa"/>
          </w:tcPr>
          <w:p w14:paraId="75C159E6" w14:textId="04ED2204" w:rsidR="00092A1D" w:rsidRDefault="00092A1D" w:rsidP="00C91433">
            <w:pPr>
              <w:pStyle w:val="Tabelltext"/>
              <w:rPr>
                <w:rFonts w:eastAsia="Arial"/>
              </w:rPr>
            </w:pPr>
            <w:r>
              <w:rPr>
                <w:rFonts w:eastAsia="Arial"/>
              </w:rPr>
              <w:t>Total skolfrånvaro högstadiet, andel (%)</w:t>
            </w:r>
          </w:p>
        </w:tc>
        <w:tc>
          <w:tcPr>
            <w:tcW w:w="842" w:type="dxa"/>
          </w:tcPr>
          <w:p w14:paraId="15A2C066" w14:textId="1AD4EA16" w:rsidR="00092A1D" w:rsidRPr="005A5D42" w:rsidRDefault="00092A1D" w:rsidP="00C91433">
            <w:pPr>
              <w:pStyle w:val="Tabelltext"/>
              <w:jc w:val="right"/>
              <w:rPr>
                <w:rFonts w:eastAsia="Arial"/>
              </w:rPr>
            </w:pPr>
            <w:r>
              <w:rPr>
                <w:rFonts w:eastAsia="Arial"/>
              </w:rPr>
              <w:t>10</w:t>
            </w:r>
          </w:p>
        </w:tc>
      </w:tr>
    </w:tbl>
    <w:p w14:paraId="72C81818" w14:textId="77B29BB0" w:rsidR="009969EC" w:rsidRDefault="009969EC" w:rsidP="009969EC">
      <w:pPr>
        <w:pStyle w:val="Brdtext"/>
      </w:pPr>
    </w:p>
    <w:p w14:paraId="2DA1FEF6" w14:textId="77777777" w:rsidR="00717623" w:rsidRDefault="00717623" w:rsidP="00E43B88">
      <w:pPr>
        <w:pStyle w:val="Rubrik1"/>
      </w:pPr>
      <w:bookmarkStart w:id="31" w:name="_Toc93502462"/>
      <w:r w:rsidRPr="00E43B88">
        <w:lastRenderedPageBreak/>
        <w:t>Strategiskt</w:t>
      </w:r>
      <w:r>
        <w:t xml:space="preserve"> område</w:t>
      </w:r>
      <w:r w:rsidR="00C65517">
        <w:t xml:space="preserve"> - </w:t>
      </w:r>
      <w:r w:rsidR="00C65517" w:rsidRPr="00F962D8">
        <w:t>Vi använder ekonomiska resurser ansvarsfullt och hållbart</w:t>
      </w:r>
      <w:bookmarkEnd w:id="31"/>
    </w:p>
    <w:p w14:paraId="654FE7E8" w14:textId="77777777" w:rsidR="00591A74" w:rsidRDefault="00591A74" w:rsidP="00591A74">
      <w:pPr>
        <w:pStyle w:val="Brdtext"/>
      </w:pPr>
      <w:r>
        <w:t xml:space="preserve">Tjörns kommun ska vara en ekonomiskt hållbar kommun med en balanserad ekonomisk utveckling som fungerar långsiktigt utan att människor eller miljö tar skada. </w:t>
      </w:r>
    </w:p>
    <w:p w14:paraId="45808AB2" w14:textId="77777777" w:rsidR="00591A74" w:rsidRDefault="00591A74" w:rsidP="00591A74">
      <w:pPr>
        <w:pStyle w:val="Brdtext"/>
      </w:pPr>
      <w:r w:rsidRPr="00F962D8">
        <w:t>All kommunal verksamhet ska präglas av god ekonomisk hushållning</w:t>
      </w:r>
      <w:r>
        <w:t xml:space="preserve"> – något alla – såväl </w:t>
      </w:r>
      <w:r w:rsidRPr="00CA4275">
        <w:t xml:space="preserve">förtroendevalda </w:t>
      </w:r>
      <w:r>
        <w:t>som</w:t>
      </w:r>
      <w:r w:rsidRPr="00CA4275">
        <w:t xml:space="preserve"> medarbetare</w:t>
      </w:r>
      <w:r>
        <w:t xml:space="preserve"> – ha</w:t>
      </w:r>
      <w:r w:rsidRPr="00CA4275">
        <w:t>r ansv</w:t>
      </w:r>
      <w:r>
        <w:t>ar för</w:t>
      </w:r>
      <w:r w:rsidRPr="00CA4275">
        <w:t xml:space="preserve">. </w:t>
      </w:r>
    </w:p>
    <w:p w14:paraId="6F559937" w14:textId="77777777" w:rsidR="00591A74" w:rsidRDefault="00591A74" w:rsidP="00591A74">
      <w:pPr>
        <w:pStyle w:val="Brdtext"/>
      </w:pPr>
      <w:r w:rsidRPr="00F962D8">
        <w:t xml:space="preserve">För att säkra välfärd och trygghet för våra invånare måste kommunens ekonomi vara välordnad. Marginaler måste finnas för att kunna hantera det oförutsedda. </w:t>
      </w:r>
      <w:r>
        <w:t xml:space="preserve">Vi ska åstadkomma mesta möjliga service och tjänster för de resurser vi har. Vi ska ha både inre effektivitet (göra saker rätt) och yttre effektivitet (göra rätt saker) i våra verksamheter. </w:t>
      </w:r>
    </w:p>
    <w:p w14:paraId="41E3C8EB" w14:textId="77777777" w:rsidR="00591A74" w:rsidRDefault="00591A74" w:rsidP="00591A74">
      <w:pPr>
        <w:pStyle w:val="Brdtext"/>
      </w:pPr>
      <w:r>
        <w:t xml:space="preserve">Kommunens ekonomiska hållbarhet är beroende av att vi lyckas arbeta framgångsrikt med både den miljömässiga och den sociala hållbarheten. För att få ekonomisk hållbarhet behöver vi få till en fungerande och attraktiv arbetsmarknad med tillgång till kompetent arbetskraft och goda möjligheter till sysselsättning, exempelvis en fungerande och varierad bostadsmarknad och ett bättre utnyttjande av resurser med en ökad grad av återvinning och återanvändning. </w:t>
      </w:r>
    </w:p>
    <w:p w14:paraId="5A9FB59D" w14:textId="77777777" w:rsidR="00591A74" w:rsidRDefault="00591A74" w:rsidP="00591A74">
      <w:pPr>
        <w:pStyle w:val="Brdtext"/>
      </w:pPr>
      <w:r>
        <w:t xml:space="preserve">Vår ekonomiska hållbarhet är också till stor del sammankopplad med kommunens demografiska utveckling. Hur befolkningstillväxten ser ut i kommunen har stor påverkan inte bara på vilka ekonomiska resurser vi har utan också på vilka prioriteringar och vilken fördelning av de ekonomiska resurserna vi behöver göra. </w:t>
      </w:r>
    </w:p>
    <w:p w14:paraId="38FF5E6D" w14:textId="77777777" w:rsidR="00331A24" w:rsidRDefault="00331A24">
      <w:pPr>
        <w:spacing w:after="200" w:line="0" w:lineRule="auto"/>
        <w:rPr>
          <w:rFonts w:asciiTheme="majorHAnsi" w:hAnsiTheme="majorHAnsi" w:cs="Arial"/>
          <w:b/>
          <w:bCs/>
          <w:iCs/>
          <w:sz w:val="28"/>
          <w:szCs w:val="28"/>
        </w:rPr>
      </w:pPr>
      <w:r>
        <w:br w:type="page"/>
      </w:r>
    </w:p>
    <w:p w14:paraId="31BAB1CB" w14:textId="64FF80DC" w:rsidR="00717623" w:rsidRPr="003616AE" w:rsidRDefault="00717623" w:rsidP="00717623">
      <w:pPr>
        <w:pStyle w:val="Rubrik2"/>
      </w:pPr>
      <w:bookmarkStart w:id="32" w:name="_Toc93502463"/>
      <w:r>
        <w:lastRenderedPageBreak/>
        <w:t>Inriktningsmål</w:t>
      </w:r>
      <w:r w:rsidR="006400F3">
        <w:t xml:space="preserve"> - </w:t>
      </w:r>
      <w:r w:rsidR="006400F3" w:rsidRPr="002F5178">
        <w:rPr>
          <w:rFonts w:eastAsia="Arial" w:cstheme="majorHAnsi"/>
        </w:rPr>
        <w:t>G</w:t>
      </w:r>
      <w:r w:rsidR="006400F3" w:rsidRPr="002F5178">
        <w:rPr>
          <w:rFonts w:eastAsia="Arial" w:cstheme="majorHAnsi"/>
          <w:spacing w:val="-1"/>
        </w:rPr>
        <w:t>o</w:t>
      </w:r>
      <w:r w:rsidR="006400F3" w:rsidRPr="002F5178">
        <w:rPr>
          <w:rFonts w:eastAsia="Arial" w:cstheme="majorHAnsi"/>
        </w:rPr>
        <w:t>d ek</w:t>
      </w:r>
      <w:r w:rsidR="006400F3" w:rsidRPr="002F5178">
        <w:rPr>
          <w:rFonts w:eastAsia="Arial" w:cstheme="majorHAnsi"/>
          <w:spacing w:val="-1"/>
        </w:rPr>
        <w:t>ono</w:t>
      </w:r>
      <w:r w:rsidR="006400F3" w:rsidRPr="002F5178">
        <w:rPr>
          <w:rFonts w:eastAsia="Arial" w:cstheme="majorHAnsi"/>
        </w:rPr>
        <w:t>m</w:t>
      </w:r>
      <w:r w:rsidR="006400F3" w:rsidRPr="002F5178">
        <w:rPr>
          <w:rFonts w:eastAsia="Arial" w:cstheme="majorHAnsi"/>
          <w:spacing w:val="1"/>
        </w:rPr>
        <w:t>i</w:t>
      </w:r>
      <w:r w:rsidR="006400F3" w:rsidRPr="002F5178">
        <w:rPr>
          <w:rFonts w:eastAsia="Arial" w:cstheme="majorHAnsi"/>
        </w:rPr>
        <w:t>sk</w:t>
      </w:r>
      <w:r w:rsidR="006400F3" w:rsidRPr="002F5178">
        <w:rPr>
          <w:rFonts w:eastAsia="Arial" w:cstheme="majorHAnsi"/>
          <w:spacing w:val="1"/>
        </w:rPr>
        <w:t xml:space="preserve"> </w:t>
      </w:r>
      <w:r w:rsidR="006400F3" w:rsidRPr="002F5178">
        <w:rPr>
          <w:rFonts w:eastAsia="Arial" w:cstheme="majorHAnsi"/>
          <w:spacing w:val="-4"/>
        </w:rPr>
        <w:t>h</w:t>
      </w:r>
      <w:r w:rsidR="006400F3" w:rsidRPr="002F5178">
        <w:rPr>
          <w:rFonts w:eastAsia="Arial" w:cstheme="majorHAnsi"/>
          <w:spacing w:val="-1"/>
        </w:rPr>
        <w:t>u</w:t>
      </w:r>
      <w:r w:rsidR="006400F3" w:rsidRPr="002F5178">
        <w:rPr>
          <w:rFonts w:eastAsia="Arial" w:cstheme="majorHAnsi"/>
        </w:rPr>
        <w:t>s</w:t>
      </w:r>
      <w:r w:rsidR="006400F3" w:rsidRPr="002F5178">
        <w:rPr>
          <w:rFonts w:eastAsia="Arial" w:cstheme="majorHAnsi"/>
          <w:spacing w:val="-1"/>
        </w:rPr>
        <w:t>h</w:t>
      </w:r>
      <w:r w:rsidR="006400F3" w:rsidRPr="002F5178">
        <w:rPr>
          <w:rFonts w:eastAsia="Arial" w:cstheme="majorHAnsi"/>
        </w:rPr>
        <w:t>å</w:t>
      </w:r>
      <w:r w:rsidR="006400F3" w:rsidRPr="002F5178">
        <w:rPr>
          <w:rFonts w:eastAsia="Arial" w:cstheme="majorHAnsi"/>
          <w:spacing w:val="1"/>
        </w:rPr>
        <w:t>ll</w:t>
      </w:r>
      <w:r w:rsidR="006400F3" w:rsidRPr="002F5178">
        <w:rPr>
          <w:rFonts w:eastAsia="Arial" w:cstheme="majorHAnsi"/>
          <w:spacing w:val="-1"/>
        </w:rPr>
        <w:t>n</w:t>
      </w:r>
      <w:r w:rsidR="006400F3" w:rsidRPr="002F5178">
        <w:rPr>
          <w:rFonts w:eastAsia="Arial" w:cstheme="majorHAnsi"/>
          <w:spacing w:val="1"/>
        </w:rPr>
        <w:t>i</w:t>
      </w:r>
      <w:r w:rsidR="006400F3" w:rsidRPr="002F5178">
        <w:rPr>
          <w:rFonts w:eastAsia="Arial" w:cstheme="majorHAnsi"/>
          <w:spacing w:val="-1"/>
        </w:rPr>
        <w:t>ng och ett effektivt utnyttjande av resurser</w:t>
      </w:r>
      <w:bookmarkEnd w:id="32"/>
    </w:p>
    <w:p w14:paraId="62437510" w14:textId="77777777" w:rsidR="00717623" w:rsidRDefault="006400F3" w:rsidP="00717623">
      <w:pPr>
        <w:pStyle w:val="Brdtext"/>
      </w:pPr>
      <w:r w:rsidRPr="00CA4275">
        <w:t>Delas</w:t>
      </w:r>
      <w:r w:rsidRPr="00CA4275">
        <w:rPr>
          <w:spacing w:val="1"/>
        </w:rPr>
        <w:t xml:space="preserve"> t</w:t>
      </w:r>
      <w:r w:rsidRPr="00CA4275">
        <w:t>ill</w:t>
      </w:r>
      <w:r w:rsidRPr="00CA4275">
        <w:rPr>
          <w:spacing w:val="2"/>
        </w:rPr>
        <w:t xml:space="preserve"> </w:t>
      </w:r>
      <w:r>
        <w:t>s</w:t>
      </w:r>
      <w:r w:rsidRPr="00CA4275">
        <w:t>a</w:t>
      </w:r>
      <w:r w:rsidRPr="00CA4275">
        <w:rPr>
          <w:spacing w:val="-2"/>
        </w:rPr>
        <w:t>m</w:t>
      </w:r>
      <w:r w:rsidRPr="00CA4275">
        <w:rPr>
          <w:spacing w:val="1"/>
        </w:rPr>
        <w:t>t</w:t>
      </w:r>
      <w:r w:rsidRPr="00CA4275">
        <w:t>li</w:t>
      </w:r>
      <w:r w:rsidRPr="00CA4275">
        <w:rPr>
          <w:spacing w:val="2"/>
        </w:rPr>
        <w:t>g</w:t>
      </w:r>
      <w:r w:rsidRPr="00CA4275">
        <w:t>a nä</w:t>
      </w:r>
      <w:r w:rsidRPr="00CA4275">
        <w:rPr>
          <w:spacing w:val="1"/>
        </w:rPr>
        <w:t>m</w:t>
      </w:r>
      <w:r w:rsidRPr="00CA4275">
        <w:rPr>
          <w:spacing w:val="-3"/>
        </w:rPr>
        <w:t>n</w:t>
      </w:r>
      <w:r w:rsidRPr="00CA4275">
        <w:t>der och styrelser</w:t>
      </w:r>
    </w:p>
    <w:p w14:paraId="04D92129" w14:textId="77777777" w:rsidR="00591A74" w:rsidRDefault="00591A74" w:rsidP="00C91433">
      <w:pPr>
        <w:pStyle w:val="Brdtext"/>
      </w:pPr>
      <w:r w:rsidRPr="00CA4275">
        <w:t>Kommunallagens krav k</w:t>
      </w:r>
      <w:r w:rsidRPr="00CA4275">
        <w:rPr>
          <w:spacing w:val="3"/>
        </w:rPr>
        <w:t>l</w:t>
      </w:r>
      <w:r w:rsidRPr="00CA4275">
        <w:t>a</w:t>
      </w:r>
      <w:r w:rsidRPr="00CA4275">
        <w:rPr>
          <w:spacing w:val="2"/>
        </w:rPr>
        <w:t>r</w:t>
      </w:r>
      <w:r w:rsidRPr="00CA4275">
        <w:rPr>
          <w:spacing w:val="-2"/>
        </w:rPr>
        <w:t>g</w:t>
      </w:r>
      <w:r w:rsidRPr="00CA4275">
        <w:t>ör att b</w:t>
      </w:r>
      <w:r w:rsidRPr="00CA4275">
        <w:rPr>
          <w:spacing w:val="1"/>
        </w:rPr>
        <w:t>e</w:t>
      </w:r>
      <w:r w:rsidRPr="00CA4275">
        <w:t>greppet</w:t>
      </w:r>
      <w:r w:rsidRPr="00CA4275">
        <w:rPr>
          <w:spacing w:val="3"/>
        </w:rPr>
        <w:t xml:space="preserve"> </w:t>
      </w:r>
      <w:r w:rsidRPr="00CA4275">
        <w:rPr>
          <w:spacing w:val="-2"/>
        </w:rPr>
        <w:t>g</w:t>
      </w:r>
      <w:r w:rsidRPr="00CA4275">
        <w:t>od</w:t>
      </w:r>
      <w:r w:rsidRPr="00CA4275">
        <w:rPr>
          <w:spacing w:val="2"/>
        </w:rPr>
        <w:t xml:space="preserve"> </w:t>
      </w:r>
      <w:r w:rsidRPr="00CA4275">
        <w:rPr>
          <w:spacing w:val="1"/>
        </w:rPr>
        <w:t>e</w:t>
      </w:r>
      <w:r w:rsidRPr="00CA4275">
        <w:t>konomisk hushållning har både</w:t>
      </w:r>
      <w:r w:rsidRPr="00CA4275">
        <w:rPr>
          <w:spacing w:val="1"/>
        </w:rPr>
        <w:t xml:space="preserve"> </w:t>
      </w:r>
      <w:r w:rsidRPr="00CA4275">
        <w:t>ett finansiellt p</w:t>
      </w:r>
      <w:r w:rsidRPr="00CA4275">
        <w:rPr>
          <w:spacing w:val="1"/>
        </w:rPr>
        <w:t>e</w:t>
      </w:r>
      <w:r w:rsidRPr="00CA4275">
        <w:t>rspektiv och ett verk</w:t>
      </w:r>
      <w:r w:rsidRPr="00CA4275">
        <w:rPr>
          <w:spacing w:val="3"/>
        </w:rPr>
        <w:t>s</w:t>
      </w:r>
      <w:r w:rsidRPr="00CA4275">
        <w:t>amhetsperspektiv. Det finansiella pers</w:t>
      </w:r>
      <w:r w:rsidRPr="00CA4275">
        <w:rPr>
          <w:spacing w:val="2"/>
        </w:rPr>
        <w:t>p</w:t>
      </w:r>
      <w:r w:rsidRPr="00CA4275">
        <w:t>ektivet tar sikte på kommunens f</w:t>
      </w:r>
      <w:r w:rsidRPr="00CA4275">
        <w:rPr>
          <w:spacing w:val="3"/>
        </w:rPr>
        <w:t>i</w:t>
      </w:r>
      <w:r w:rsidRPr="00CA4275">
        <w:t>nansiella ställning</w:t>
      </w:r>
      <w:r w:rsidRPr="00CA4275">
        <w:rPr>
          <w:spacing w:val="-2"/>
        </w:rPr>
        <w:t xml:space="preserve"> </w:t>
      </w:r>
      <w:r w:rsidRPr="00CA4275">
        <w:t>och utveckling</w:t>
      </w:r>
      <w:r w:rsidRPr="00CA4275">
        <w:rPr>
          <w:spacing w:val="-2"/>
        </w:rPr>
        <w:t xml:space="preserve"> </w:t>
      </w:r>
      <w:r w:rsidRPr="00CA4275">
        <w:t>me</w:t>
      </w:r>
      <w:r w:rsidRPr="00CA4275">
        <w:rPr>
          <w:spacing w:val="2"/>
        </w:rPr>
        <w:t>d</w:t>
      </w:r>
      <w:r w:rsidRPr="00CA4275">
        <w:t>an verk</w:t>
      </w:r>
      <w:r w:rsidRPr="00CA4275">
        <w:rPr>
          <w:spacing w:val="3"/>
        </w:rPr>
        <w:t>s</w:t>
      </w:r>
      <w:r w:rsidRPr="00CA4275">
        <w:rPr>
          <w:spacing w:val="1"/>
        </w:rPr>
        <w:t>a</w:t>
      </w:r>
      <w:r w:rsidRPr="00CA4275">
        <w:t>mhetsperspektivet tar si</w:t>
      </w:r>
      <w:r w:rsidRPr="00CA4275">
        <w:rPr>
          <w:spacing w:val="2"/>
        </w:rPr>
        <w:t>k</w:t>
      </w:r>
      <w:r w:rsidRPr="00CA4275">
        <w:t>te på kommunens förm</w:t>
      </w:r>
      <w:r w:rsidRPr="00CA4275">
        <w:rPr>
          <w:spacing w:val="1"/>
        </w:rPr>
        <w:t>å</w:t>
      </w:r>
      <w:r w:rsidRPr="00CA4275">
        <w:rPr>
          <w:spacing w:val="-2"/>
        </w:rPr>
        <w:t>g</w:t>
      </w:r>
      <w:r w:rsidRPr="00CA4275">
        <w:t>a</w:t>
      </w:r>
      <w:r w:rsidRPr="00CA4275">
        <w:rPr>
          <w:spacing w:val="1"/>
        </w:rPr>
        <w:t xml:space="preserve"> </w:t>
      </w:r>
      <w:r w:rsidRPr="00CA4275">
        <w:t>att bedriva v</w:t>
      </w:r>
      <w:r w:rsidRPr="00CA4275">
        <w:rPr>
          <w:spacing w:val="1"/>
        </w:rPr>
        <w:t>e</w:t>
      </w:r>
      <w:r w:rsidRPr="00CA4275">
        <w:t>r</w:t>
      </w:r>
      <w:r w:rsidRPr="00CA4275">
        <w:rPr>
          <w:spacing w:val="2"/>
        </w:rPr>
        <w:t>k</w:t>
      </w:r>
      <w:r w:rsidRPr="00CA4275">
        <w:t>samheten på ett kostnad</w:t>
      </w:r>
      <w:r w:rsidRPr="00CA4275">
        <w:rPr>
          <w:spacing w:val="3"/>
        </w:rPr>
        <w:t>s</w:t>
      </w:r>
      <w:r w:rsidRPr="00CA4275">
        <w:t>effektivt och ändamålsenl</w:t>
      </w:r>
      <w:r w:rsidRPr="00CA4275">
        <w:rPr>
          <w:spacing w:val="3"/>
        </w:rPr>
        <w:t>i</w:t>
      </w:r>
      <w:r w:rsidRPr="00CA4275">
        <w:rPr>
          <w:spacing w:val="-2"/>
        </w:rPr>
        <w:t>g</w:t>
      </w:r>
      <w:r w:rsidRPr="00CA4275">
        <w:t>t sätt. Ver</w:t>
      </w:r>
      <w:r w:rsidRPr="00CA4275">
        <w:rPr>
          <w:spacing w:val="2"/>
        </w:rPr>
        <w:t>k</w:t>
      </w:r>
      <w:r w:rsidRPr="00CA4275">
        <w:t>samhetsmål och finansie</w:t>
      </w:r>
      <w:r w:rsidRPr="00CA4275">
        <w:rPr>
          <w:spacing w:val="3"/>
        </w:rPr>
        <w:t>l</w:t>
      </w:r>
      <w:r w:rsidRPr="00CA4275">
        <w:t>la mål hä</w:t>
      </w:r>
      <w:r w:rsidRPr="00CA4275">
        <w:rPr>
          <w:spacing w:val="2"/>
        </w:rPr>
        <w:t>n</w:t>
      </w:r>
      <w:r w:rsidRPr="00CA4275">
        <w:rPr>
          <w:spacing w:val="-2"/>
        </w:rPr>
        <w:t>g</w:t>
      </w:r>
      <w:r w:rsidRPr="00CA4275">
        <w:t>er</w:t>
      </w:r>
      <w:r w:rsidRPr="00CA4275">
        <w:rPr>
          <w:spacing w:val="2"/>
        </w:rPr>
        <w:t xml:space="preserve"> </w:t>
      </w:r>
      <w:r w:rsidRPr="00CA4275">
        <w:t>alltså ihop för att en</w:t>
      </w:r>
      <w:r w:rsidRPr="00CA4275">
        <w:rPr>
          <w:spacing w:val="2"/>
        </w:rPr>
        <w:t xml:space="preserve"> </w:t>
      </w:r>
      <w:r w:rsidRPr="00CA4275">
        <w:rPr>
          <w:spacing w:val="-2"/>
        </w:rPr>
        <w:t>g</w:t>
      </w:r>
      <w:r w:rsidRPr="00CA4275">
        <w:t>od ekon</w:t>
      </w:r>
      <w:r w:rsidRPr="00CA4275">
        <w:rPr>
          <w:spacing w:val="2"/>
        </w:rPr>
        <w:t>o</w:t>
      </w:r>
      <w:r w:rsidRPr="00CA4275">
        <w:t>misk hushållning</w:t>
      </w:r>
      <w:r w:rsidRPr="00CA4275">
        <w:rPr>
          <w:spacing w:val="-2"/>
        </w:rPr>
        <w:t xml:space="preserve"> </w:t>
      </w:r>
      <w:r w:rsidRPr="00CA4275">
        <w:t>ska ku</w:t>
      </w:r>
      <w:r w:rsidRPr="00CA4275">
        <w:rPr>
          <w:spacing w:val="2"/>
        </w:rPr>
        <w:t>n</w:t>
      </w:r>
      <w:r w:rsidRPr="00CA4275">
        <w:t>na uppnås.</w:t>
      </w:r>
    </w:p>
    <w:p w14:paraId="18D9E57C" w14:textId="77777777" w:rsidR="00591A74" w:rsidRDefault="00591A74" w:rsidP="00C91433">
      <w:pPr>
        <w:pStyle w:val="Brdtext"/>
      </w:pPr>
      <w:r w:rsidRPr="00F962D8">
        <w:t>Budgeten lägger ett stort ansvar på nämnder och styrelser att lösa sina uppgifter på ett kvalitetshöjande och ekonomiskt klokt sätt. Nämnderna och styrelserna tar ansvar för att planera verksamheten inom de ekonomiskt givna ramarna.</w:t>
      </w:r>
      <w:r>
        <w:t xml:space="preserve"> </w:t>
      </w:r>
    </w:p>
    <w:p w14:paraId="7A457360" w14:textId="77777777" w:rsidR="00591A74" w:rsidRPr="00CA4275" w:rsidRDefault="00591A74" w:rsidP="00C91433">
      <w:pPr>
        <w:pStyle w:val="Brdtext"/>
      </w:pPr>
      <w:r w:rsidRPr="00CA4275">
        <w:t xml:space="preserve">Som kommun har vi krav på oss att använda våra ekonomiska resurser på ett effektivt sätt. Detta innebär att vi hela tiden behöver göra en översyn av det vi gör, varför vi gör det och hur vi gör det? Är våra processer effektiva och tillför de den kundnytta det är tänkt? Kan vi arbeta på ett </w:t>
      </w:r>
      <w:r w:rsidRPr="00B47505">
        <w:t>mer effektivt sätt? Det handlar både om stora utvecklingsinsatser och ständiga förbättringar i det lilla. Nämnder och styrelser ska kontinuerligt använda nyckeltal och jämförelser för att följa och förbättra effektivitet och kvalitet i sina verksamheter.</w:t>
      </w:r>
    </w:p>
    <w:p w14:paraId="556825F5" w14:textId="77777777" w:rsidR="00591A74" w:rsidRPr="00CA4275" w:rsidRDefault="00591A74" w:rsidP="00C91433">
      <w:pPr>
        <w:pStyle w:val="Brdtext"/>
      </w:pPr>
      <w:r w:rsidRPr="00D24A6C">
        <w:t xml:space="preserve">Incitament för att använda de ekonomiska ramarna på ett klokt sätt måste skapas även långt ut i organisationen. Omfördelningar mellan avdelningar och verksamheter inom en nämnd ska vara möjliga att göra under budgetår. </w:t>
      </w:r>
      <w:r w:rsidRPr="00CA4275">
        <w:t xml:space="preserve">Alla nämnder och styrelser ska samverka </w:t>
      </w:r>
      <w:r>
        <w:t>för att undvika</w:t>
      </w:r>
      <w:r w:rsidRPr="00CA4275">
        <w:t xml:space="preserve"> att kostnader uppstår i en annan nämnd eller styrelse vid fattade beslut för att tillsammans vara så effektiva som möjligt.</w:t>
      </w:r>
    </w:p>
    <w:p w14:paraId="1784FA0E" w14:textId="77777777" w:rsidR="00591A74" w:rsidRDefault="00591A74" w:rsidP="00C91433">
      <w:pPr>
        <w:pStyle w:val="Brdtext"/>
      </w:pPr>
      <w:r w:rsidRPr="00CA4275">
        <w:t>De lokaler som Tjörns kommun har till sitt förfogande ska användas på ett kostnads- och yteffektivt sätt. Detta kräver samverkan mellan kommunens olika verksamheter i frågor som rör lokalbehov och lokalplanering. I den mån det är möjligt ska samutnyttjande av lokaler mellan nämnder uppmuntras.</w:t>
      </w:r>
      <w:r>
        <w:t xml:space="preserve"> </w:t>
      </w:r>
    </w:p>
    <w:p w14:paraId="63799A97" w14:textId="7BEFDC7A" w:rsidR="00591A74" w:rsidRDefault="00591A74" w:rsidP="00591A74">
      <w:pPr>
        <w:pStyle w:val="Brdtext"/>
      </w:pPr>
      <w:r>
        <w:t xml:space="preserve">Under om- och tillbyggnation i befintliga fastigheter som ägs av Tjörns Bostads AB ska bolaget stå för ersättningslokaler samt kostnaderna för dessa om så skulle behövas. </w:t>
      </w:r>
    </w:p>
    <w:p w14:paraId="3BEA25C3" w14:textId="77777777" w:rsidR="00591A74" w:rsidRPr="00591A74" w:rsidRDefault="00591A74" w:rsidP="00591A74">
      <w:pPr>
        <w:pStyle w:val="Referenser"/>
      </w:pPr>
    </w:p>
    <w:tbl>
      <w:tblPr>
        <w:tblStyle w:val="Tjrntabell"/>
        <w:tblW w:w="7350" w:type="dxa"/>
        <w:tblLayout w:type="fixed"/>
        <w:tblLook w:val="0620" w:firstRow="1" w:lastRow="0" w:firstColumn="0" w:lastColumn="0" w:noHBand="1" w:noVBand="1"/>
      </w:tblPr>
      <w:tblGrid>
        <w:gridCol w:w="4154"/>
        <w:gridCol w:w="785"/>
        <w:gridCol w:w="727"/>
        <w:gridCol w:w="842"/>
        <w:gridCol w:w="842"/>
      </w:tblGrid>
      <w:tr w:rsidR="006400F3" w:rsidRPr="00F962D8" w14:paraId="6175DED8" w14:textId="77777777" w:rsidTr="006400F3">
        <w:trPr>
          <w:cnfStyle w:val="100000000000" w:firstRow="1" w:lastRow="0" w:firstColumn="0" w:lastColumn="0" w:oddVBand="0" w:evenVBand="0" w:oddHBand="0" w:evenHBand="0" w:firstRowFirstColumn="0" w:firstRowLastColumn="0" w:lastRowFirstColumn="0" w:lastRowLastColumn="0"/>
          <w:trHeight w:hRule="exact" w:val="602"/>
        </w:trPr>
        <w:tc>
          <w:tcPr>
            <w:tcW w:w="4154" w:type="dxa"/>
          </w:tcPr>
          <w:p w14:paraId="4A114FD2" w14:textId="77777777" w:rsidR="006400F3" w:rsidRPr="00F962D8" w:rsidRDefault="006400F3" w:rsidP="006400F3">
            <w:pPr>
              <w:pStyle w:val="Tabelltext"/>
              <w:rPr>
                <w:rFonts w:eastAsia="Arial"/>
              </w:rPr>
            </w:pPr>
            <w:r w:rsidRPr="00F962D8">
              <w:rPr>
                <w:rFonts w:eastAsia="Arial"/>
              </w:rPr>
              <w:lastRenderedPageBreak/>
              <w:t>Indi</w:t>
            </w:r>
            <w:r w:rsidRPr="00F962D8">
              <w:rPr>
                <w:rFonts w:eastAsia="Arial"/>
                <w:spacing w:val="1"/>
              </w:rPr>
              <w:t>ka</w:t>
            </w:r>
            <w:r w:rsidRPr="00F962D8">
              <w:rPr>
                <w:rFonts w:eastAsia="Arial"/>
              </w:rPr>
              <w:t>to</w:t>
            </w:r>
            <w:r w:rsidRPr="00F962D8">
              <w:rPr>
                <w:rFonts w:eastAsia="Arial"/>
                <w:spacing w:val="-3"/>
              </w:rPr>
              <w:t>r</w:t>
            </w:r>
            <w:r w:rsidRPr="00F962D8">
              <w:rPr>
                <w:rFonts w:eastAsia="Arial"/>
                <w:spacing w:val="1"/>
              </w:rPr>
              <w:t>e</w:t>
            </w:r>
            <w:r w:rsidRPr="00F962D8">
              <w:rPr>
                <w:rFonts w:eastAsia="Arial"/>
              </w:rPr>
              <w:t>r</w:t>
            </w:r>
          </w:p>
        </w:tc>
        <w:tc>
          <w:tcPr>
            <w:tcW w:w="785" w:type="dxa"/>
          </w:tcPr>
          <w:p w14:paraId="152FFA6B" w14:textId="77777777" w:rsidR="006400F3" w:rsidRPr="00F962D8" w:rsidRDefault="006400F3" w:rsidP="006400F3">
            <w:pPr>
              <w:pStyle w:val="Tabelltext"/>
              <w:jc w:val="right"/>
              <w:rPr>
                <w:rFonts w:eastAsia="Arial"/>
              </w:rPr>
            </w:pPr>
            <w:r w:rsidRPr="00F962D8">
              <w:rPr>
                <w:rFonts w:eastAsia="Arial"/>
                <w:spacing w:val="1"/>
              </w:rPr>
              <w:t>Må</w:t>
            </w:r>
            <w:r w:rsidRPr="00F962D8">
              <w:rPr>
                <w:rFonts w:eastAsia="Arial"/>
              </w:rPr>
              <w:t>l</w:t>
            </w:r>
          </w:p>
          <w:p w14:paraId="6CA68727" w14:textId="77777777" w:rsidR="006400F3" w:rsidRPr="00F962D8" w:rsidRDefault="006400F3" w:rsidP="006400F3">
            <w:pPr>
              <w:pStyle w:val="Tabelltext"/>
              <w:jc w:val="right"/>
              <w:rPr>
                <w:rFonts w:eastAsia="Arial"/>
              </w:rPr>
            </w:pPr>
            <w:r w:rsidRPr="00F962D8">
              <w:rPr>
                <w:rFonts w:eastAsia="Arial"/>
                <w:spacing w:val="1"/>
              </w:rPr>
              <w:t>2019</w:t>
            </w:r>
          </w:p>
        </w:tc>
        <w:tc>
          <w:tcPr>
            <w:tcW w:w="727" w:type="dxa"/>
          </w:tcPr>
          <w:p w14:paraId="4B9BCA6B" w14:textId="77777777" w:rsidR="006400F3" w:rsidRPr="00F962D8" w:rsidRDefault="006400F3" w:rsidP="006400F3">
            <w:pPr>
              <w:pStyle w:val="Tabelltext"/>
              <w:jc w:val="right"/>
              <w:rPr>
                <w:rFonts w:eastAsia="Arial"/>
              </w:rPr>
            </w:pPr>
            <w:r w:rsidRPr="00F962D8">
              <w:rPr>
                <w:rFonts w:eastAsia="Arial"/>
                <w:spacing w:val="1"/>
              </w:rPr>
              <w:t>Må</w:t>
            </w:r>
            <w:r w:rsidRPr="00F962D8">
              <w:rPr>
                <w:rFonts w:eastAsia="Arial"/>
              </w:rPr>
              <w:t>l</w:t>
            </w:r>
          </w:p>
          <w:p w14:paraId="32B15066" w14:textId="77777777" w:rsidR="006400F3" w:rsidRPr="00F962D8" w:rsidRDefault="006400F3" w:rsidP="006400F3">
            <w:pPr>
              <w:pStyle w:val="Tabelltext"/>
              <w:jc w:val="right"/>
              <w:rPr>
                <w:rFonts w:eastAsia="Arial"/>
              </w:rPr>
            </w:pPr>
            <w:r w:rsidRPr="00F962D8">
              <w:rPr>
                <w:rFonts w:eastAsia="Arial"/>
                <w:spacing w:val="1"/>
              </w:rPr>
              <w:t>2020</w:t>
            </w:r>
          </w:p>
        </w:tc>
        <w:tc>
          <w:tcPr>
            <w:tcW w:w="842" w:type="dxa"/>
          </w:tcPr>
          <w:p w14:paraId="5766379D" w14:textId="77777777" w:rsidR="006400F3" w:rsidRPr="00F962D8" w:rsidRDefault="006400F3" w:rsidP="006400F3">
            <w:pPr>
              <w:pStyle w:val="Tabelltext"/>
              <w:jc w:val="right"/>
              <w:rPr>
                <w:rFonts w:eastAsia="Arial"/>
              </w:rPr>
            </w:pPr>
            <w:r w:rsidRPr="00F962D8">
              <w:rPr>
                <w:rFonts w:eastAsia="Arial"/>
                <w:spacing w:val="1"/>
              </w:rPr>
              <w:t>Må</w:t>
            </w:r>
            <w:r w:rsidRPr="00F962D8">
              <w:rPr>
                <w:rFonts w:eastAsia="Arial"/>
              </w:rPr>
              <w:t>l</w:t>
            </w:r>
          </w:p>
          <w:p w14:paraId="077064B8" w14:textId="77777777" w:rsidR="006400F3" w:rsidRPr="00F962D8" w:rsidRDefault="006400F3" w:rsidP="006400F3">
            <w:pPr>
              <w:pStyle w:val="Tabelltext"/>
              <w:jc w:val="right"/>
              <w:rPr>
                <w:rFonts w:eastAsia="Arial"/>
              </w:rPr>
            </w:pPr>
            <w:r w:rsidRPr="00F962D8">
              <w:rPr>
                <w:rFonts w:eastAsia="Arial"/>
                <w:spacing w:val="1"/>
              </w:rPr>
              <w:t>2021</w:t>
            </w:r>
          </w:p>
        </w:tc>
        <w:tc>
          <w:tcPr>
            <w:tcW w:w="842" w:type="dxa"/>
          </w:tcPr>
          <w:p w14:paraId="7DD4A2C8" w14:textId="77777777" w:rsidR="006400F3" w:rsidRPr="00F962D8" w:rsidRDefault="006400F3" w:rsidP="006400F3">
            <w:pPr>
              <w:pStyle w:val="Tabelltext"/>
              <w:jc w:val="right"/>
              <w:rPr>
                <w:rFonts w:eastAsia="Arial"/>
                <w:bCs/>
                <w:spacing w:val="1"/>
              </w:rPr>
            </w:pPr>
            <w:r w:rsidRPr="00F962D8">
              <w:rPr>
                <w:rFonts w:eastAsia="Arial"/>
                <w:spacing w:val="1"/>
              </w:rPr>
              <w:t>Mål 2022</w:t>
            </w:r>
          </w:p>
        </w:tc>
      </w:tr>
      <w:tr w:rsidR="006400F3" w:rsidRPr="00F962D8" w14:paraId="3BC2B7C9" w14:textId="77777777" w:rsidTr="006400F3">
        <w:trPr>
          <w:trHeight w:hRule="exact" w:val="389"/>
        </w:trPr>
        <w:tc>
          <w:tcPr>
            <w:tcW w:w="4154" w:type="dxa"/>
          </w:tcPr>
          <w:p w14:paraId="01F2FEFB" w14:textId="77777777" w:rsidR="006400F3" w:rsidRPr="00F962D8" w:rsidRDefault="006400F3" w:rsidP="006400F3">
            <w:pPr>
              <w:pStyle w:val="Tabelltext"/>
              <w:rPr>
                <w:rFonts w:eastAsia="Arial"/>
              </w:rPr>
            </w:pPr>
            <w:r w:rsidRPr="00F962D8">
              <w:rPr>
                <w:rFonts w:eastAsia="Arial"/>
              </w:rPr>
              <w:t>Soliditet, (%)</w:t>
            </w:r>
          </w:p>
        </w:tc>
        <w:tc>
          <w:tcPr>
            <w:tcW w:w="785" w:type="dxa"/>
          </w:tcPr>
          <w:p w14:paraId="622C95FC" w14:textId="77777777" w:rsidR="006400F3" w:rsidRPr="00F962D8" w:rsidRDefault="006400F3" w:rsidP="006400F3">
            <w:pPr>
              <w:pStyle w:val="Tabelltext"/>
              <w:jc w:val="right"/>
              <w:rPr>
                <w:rFonts w:eastAsia="Arial"/>
              </w:rPr>
            </w:pPr>
            <w:r w:rsidRPr="00F962D8">
              <w:rPr>
                <w:rFonts w:eastAsia="Arial"/>
              </w:rPr>
              <w:t>25</w:t>
            </w:r>
          </w:p>
        </w:tc>
        <w:tc>
          <w:tcPr>
            <w:tcW w:w="727" w:type="dxa"/>
          </w:tcPr>
          <w:p w14:paraId="6382C43B" w14:textId="77777777" w:rsidR="006400F3" w:rsidRPr="00F962D8" w:rsidRDefault="006400F3" w:rsidP="006400F3">
            <w:pPr>
              <w:pStyle w:val="Tabelltext"/>
              <w:jc w:val="right"/>
              <w:rPr>
                <w:rFonts w:eastAsia="Arial"/>
              </w:rPr>
            </w:pPr>
            <w:r w:rsidRPr="00F962D8">
              <w:rPr>
                <w:rFonts w:eastAsia="Arial"/>
              </w:rPr>
              <w:t>25</w:t>
            </w:r>
          </w:p>
        </w:tc>
        <w:tc>
          <w:tcPr>
            <w:tcW w:w="842" w:type="dxa"/>
          </w:tcPr>
          <w:p w14:paraId="2AAEFA8E" w14:textId="77777777" w:rsidR="006400F3" w:rsidRPr="00F962D8" w:rsidRDefault="006400F3" w:rsidP="006400F3">
            <w:pPr>
              <w:pStyle w:val="Tabelltext"/>
              <w:jc w:val="right"/>
              <w:rPr>
                <w:rFonts w:eastAsia="Arial"/>
              </w:rPr>
            </w:pPr>
            <w:r w:rsidRPr="00F962D8">
              <w:rPr>
                <w:rFonts w:eastAsia="Arial"/>
              </w:rPr>
              <w:t>25</w:t>
            </w:r>
          </w:p>
        </w:tc>
        <w:tc>
          <w:tcPr>
            <w:tcW w:w="842" w:type="dxa"/>
          </w:tcPr>
          <w:p w14:paraId="15CEDB60" w14:textId="77777777" w:rsidR="006400F3" w:rsidRPr="00F962D8" w:rsidRDefault="006400F3" w:rsidP="006400F3">
            <w:pPr>
              <w:pStyle w:val="Tabelltext"/>
              <w:jc w:val="right"/>
              <w:rPr>
                <w:rFonts w:eastAsia="Arial"/>
              </w:rPr>
            </w:pPr>
            <w:r w:rsidRPr="00F962D8">
              <w:rPr>
                <w:rFonts w:eastAsia="Arial"/>
              </w:rPr>
              <w:t>25</w:t>
            </w:r>
          </w:p>
        </w:tc>
      </w:tr>
      <w:tr w:rsidR="006400F3" w:rsidRPr="00F962D8" w14:paraId="0DE0F409" w14:textId="77777777" w:rsidTr="006400F3">
        <w:trPr>
          <w:trHeight w:hRule="exact" w:val="637"/>
        </w:trPr>
        <w:tc>
          <w:tcPr>
            <w:tcW w:w="4154" w:type="dxa"/>
          </w:tcPr>
          <w:p w14:paraId="38115F8E" w14:textId="77777777" w:rsidR="006400F3" w:rsidRPr="00F962D8" w:rsidRDefault="006400F3" w:rsidP="006400F3">
            <w:pPr>
              <w:pStyle w:val="Tabelltext"/>
              <w:rPr>
                <w:rFonts w:eastAsia="Arial"/>
              </w:rPr>
            </w:pPr>
            <w:r w:rsidRPr="00F962D8">
              <w:rPr>
                <w:rFonts w:eastAsia="Arial"/>
              </w:rPr>
              <w:t>Årets resultat i förhållande till skatteintäkter och generella statsbidrag, (%)</w:t>
            </w:r>
          </w:p>
        </w:tc>
        <w:tc>
          <w:tcPr>
            <w:tcW w:w="785" w:type="dxa"/>
          </w:tcPr>
          <w:p w14:paraId="0D8B93A5" w14:textId="77777777" w:rsidR="006400F3" w:rsidRPr="00F962D8" w:rsidRDefault="006400F3" w:rsidP="006400F3">
            <w:pPr>
              <w:pStyle w:val="Tabelltext"/>
              <w:jc w:val="right"/>
              <w:rPr>
                <w:rFonts w:eastAsia="Arial"/>
              </w:rPr>
            </w:pPr>
            <w:r w:rsidRPr="00F962D8">
              <w:rPr>
                <w:rFonts w:eastAsia="Arial"/>
              </w:rPr>
              <w:t>0,5</w:t>
            </w:r>
          </w:p>
        </w:tc>
        <w:tc>
          <w:tcPr>
            <w:tcW w:w="727" w:type="dxa"/>
          </w:tcPr>
          <w:p w14:paraId="3EABD83D" w14:textId="77777777" w:rsidR="006400F3" w:rsidRPr="00F962D8" w:rsidRDefault="006400F3" w:rsidP="006400F3">
            <w:pPr>
              <w:pStyle w:val="Tabelltext"/>
              <w:jc w:val="right"/>
              <w:rPr>
                <w:rFonts w:eastAsia="Arial"/>
              </w:rPr>
            </w:pPr>
            <w:r w:rsidRPr="00F962D8">
              <w:rPr>
                <w:rFonts w:eastAsia="Arial"/>
              </w:rPr>
              <w:t>1</w:t>
            </w:r>
          </w:p>
        </w:tc>
        <w:tc>
          <w:tcPr>
            <w:tcW w:w="842" w:type="dxa"/>
          </w:tcPr>
          <w:p w14:paraId="619377F2" w14:textId="77777777" w:rsidR="006400F3" w:rsidRPr="00F962D8" w:rsidRDefault="006400F3" w:rsidP="006400F3">
            <w:pPr>
              <w:pStyle w:val="Tabelltext"/>
              <w:jc w:val="right"/>
              <w:rPr>
                <w:rFonts w:eastAsia="Arial"/>
              </w:rPr>
            </w:pPr>
            <w:r>
              <w:rPr>
                <w:rFonts w:eastAsia="Arial"/>
              </w:rPr>
              <w:t>0,5</w:t>
            </w:r>
          </w:p>
        </w:tc>
        <w:tc>
          <w:tcPr>
            <w:tcW w:w="842" w:type="dxa"/>
          </w:tcPr>
          <w:p w14:paraId="716D6C4F" w14:textId="77777777" w:rsidR="006400F3" w:rsidRPr="00F962D8" w:rsidRDefault="006400F3" w:rsidP="006400F3">
            <w:pPr>
              <w:pStyle w:val="Tabelltext"/>
              <w:jc w:val="right"/>
              <w:rPr>
                <w:rFonts w:eastAsia="Arial"/>
              </w:rPr>
            </w:pPr>
            <w:r>
              <w:rPr>
                <w:rFonts w:eastAsia="Arial"/>
              </w:rPr>
              <w:t>1</w:t>
            </w:r>
          </w:p>
        </w:tc>
      </w:tr>
      <w:tr w:rsidR="006400F3" w:rsidRPr="00F962D8" w14:paraId="7F2D9412" w14:textId="77777777" w:rsidTr="006400F3">
        <w:trPr>
          <w:trHeight w:hRule="exact" w:val="561"/>
        </w:trPr>
        <w:tc>
          <w:tcPr>
            <w:tcW w:w="4154" w:type="dxa"/>
          </w:tcPr>
          <w:p w14:paraId="09FEAEF3" w14:textId="77777777" w:rsidR="006400F3" w:rsidRPr="00F962D8" w:rsidRDefault="006400F3" w:rsidP="006400F3">
            <w:pPr>
              <w:pStyle w:val="Tabelltext"/>
              <w:rPr>
                <w:rFonts w:eastAsia="Arial"/>
              </w:rPr>
            </w:pPr>
            <w:r>
              <w:rPr>
                <w:rFonts w:eastAsia="Arial"/>
              </w:rPr>
              <w:t xml:space="preserve">Helt eller delvis uppfyllda prioriterade mål i nämnderna, andel </w:t>
            </w:r>
            <w:r w:rsidRPr="00F962D8">
              <w:rPr>
                <w:rFonts w:eastAsia="Arial"/>
              </w:rPr>
              <w:t>(%)</w:t>
            </w:r>
          </w:p>
        </w:tc>
        <w:tc>
          <w:tcPr>
            <w:tcW w:w="785" w:type="dxa"/>
          </w:tcPr>
          <w:p w14:paraId="0A8A642A" w14:textId="77777777" w:rsidR="006400F3" w:rsidRPr="00F962D8" w:rsidRDefault="006400F3" w:rsidP="006400F3">
            <w:pPr>
              <w:pStyle w:val="Tabelltext"/>
              <w:jc w:val="right"/>
              <w:rPr>
                <w:rFonts w:eastAsia="Arial"/>
              </w:rPr>
            </w:pPr>
            <w:r w:rsidRPr="00F962D8">
              <w:rPr>
                <w:rFonts w:eastAsia="Arial"/>
              </w:rPr>
              <w:t>75</w:t>
            </w:r>
          </w:p>
        </w:tc>
        <w:tc>
          <w:tcPr>
            <w:tcW w:w="727" w:type="dxa"/>
          </w:tcPr>
          <w:p w14:paraId="7A316876" w14:textId="77777777" w:rsidR="006400F3" w:rsidRPr="00F962D8" w:rsidRDefault="006400F3" w:rsidP="006400F3">
            <w:pPr>
              <w:pStyle w:val="Tabelltext"/>
              <w:jc w:val="right"/>
              <w:rPr>
                <w:rFonts w:eastAsia="Arial"/>
              </w:rPr>
            </w:pPr>
            <w:r w:rsidRPr="00F962D8">
              <w:rPr>
                <w:rFonts w:eastAsia="Arial"/>
              </w:rPr>
              <w:t>75</w:t>
            </w:r>
          </w:p>
        </w:tc>
        <w:tc>
          <w:tcPr>
            <w:tcW w:w="842" w:type="dxa"/>
          </w:tcPr>
          <w:p w14:paraId="54816277" w14:textId="77777777" w:rsidR="006400F3" w:rsidRPr="00F962D8" w:rsidRDefault="006400F3" w:rsidP="006400F3">
            <w:pPr>
              <w:pStyle w:val="Tabelltext"/>
              <w:jc w:val="right"/>
              <w:rPr>
                <w:rFonts w:eastAsia="Arial"/>
              </w:rPr>
            </w:pPr>
            <w:r w:rsidRPr="00F962D8">
              <w:rPr>
                <w:rFonts w:eastAsia="Arial"/>
              </w:rPr>
              <w:t>75</w:t>
            </w:r>
          </w:p>
        </w:tc>
        <w:tc>
          <w:tcPr>
            <w:tcW w:w="842" w:type="dxa"/>
          </w:tcPr>
          <w:p w14:paraId="02AB42C8" w14:textId="77777777" w:rsidR="006400F3" w:rsidRPr="00F962D8" w:rsidRDefault="006400F3" w:rsidP="006400F3">
            <w:pPr>
              <w:pStyle w:val="Tabelltext"/>
              <w:jc w:val="right"/>
              <w:rPr>
                <w:rFonts w:eastAsia="Arial"/>
              </w:rPr>
            </w:pPr>
            <w:r w:rsidRPr="00F962D8">
              <w:rPr>
                <w:rFonts w:eastAsia="Arial"/>
              </w:rPr>
              <w:t>75</w:t>
            </w:r>
          </w:p>
        </w:tc>
      </w:tr>
    </w:tbl>
    <w:p w14:paraId="12967732" w14:textId="2B6439BC" w:rsidR="00717623" w:rsidRDefault="00717623" w:rsidP="00717623">
      <w:pPr>
        <w:pStyle w:val="Rubrik3"/>
      </w:pPr>
      <w:bookmarkStart w:id="33" w:name="_Toc93502464"/>
      <w:r>
        <w:t>Prioriterat mål</w:t>
      </w:r>
      <w:r w:rsidR="00591A74">
        <w:t xml:space="preserve"> – Utreda ägandet av nya lokaler</w:t>
      </w:r>
      <w:bookmarkEnd w:id="33"/>
    </w:p>
    <w:p w14:paraId="60395DC7" w14:textId="77777777" w:rsidR="00591A74" w:rsidRDefault="00591A74" w:rsidP="00591A74">
      <w:pPr>
        <w:pStyle w:val="Brdtext"/>
      </w:pPr>
      <w:r>
        <w:t xml:space="preserve">Kommunen kommer under de närmaste åren göra omfattande investeringar i nybyggnation av fastigheter. Vi uppdrar åt kommunstyrelsen och Tjörns Bostads AB att utreda hur ägarförhållanden samt drift av dessa nya fastigheter ska se ut och fungera. </w:t>
      </w:r>
    </w:p>
    <w:p w14:paraId="79FAEC46" w14:textId="77777777" w:rsidR="0062266B" w:rsidRDefault="00717623" w:rsidP="00717623">
      <w:pPr>
        <w:pStyle w:val="Rubrik1"/>
      </w:pPr>
      <w:bookmarkStart w:id="34" w:name="_Toc93502465"/>
      <w:r>
        <w:lastRenderedPageBreak/>
        <w:t>Bilagor</w:t>
      </w:r>
      <w:bookmarkEnd w:id="34"/>
    </w:p>
    <w:p w14:paraId="2A4742A0" w14:textId="791DCF2C" w:rsidR="00717623" w:rsidRDefault="00331A24" w:rsidP="00717623">
      <w:pPr>
        <w:pStyle w:val="Rubrik2"/>
      </w:pPr>
      <w:bookmarkStart w:id="35" w:name="_Toc93502466"/>
      <w:r>
        <w:t>Resultaträkning</w:t>
      </w:r>
      <w:bookmarkEnd w:id="35"/>
    </w:p>
    <w:p w14:paraId="07A1B1A4" w14:textId="77777777" w:rsidR="00C54BF1" w:rsidRPr="00C54BF1" w:rsidRDefault="00C54BF1" w:rsidP="00C54BF1">
      <w:pPr>
        <w:pStyle w:val="Brdtext"/>
      </w:pPr>
    </w:p>
    <w:tbl>
      <w:tblPr>
        <w:tblW w:w="3800" w:type="dxa"/>
        <w:tblCellMar>
          <w:left w:w="70" w:type="dxa"/>
          <w:right w:w="70" w:type="dxa"/>
        </w:tblCellMar>
        <w:tblLook w:val="04A0" w:firstRow="1" w:lastRow="0" w:firstColumn="1" w:lastColumn="0" w:noHBand="0" w:noVBand="1"/>
      </w:tblPr>
      <w:tblGrid>
        <w:gridCol w:w="2440"/>
        <w:gridCol w:w="1360"/>
      </w:tblGrid>
      <w:tr w:rsidR="00C54BF1" w:rsidRPr="00C54BF1" w14:paraId="14797DAB" w14:textId="77777777" w:rsidTr="00C54BF1">
        <w:trPr>
          <w:trHeight w:val="300"/>
        </w:trPr>
        <w:tc>
          <w:tcPr>
            <w:tcW w:w="2440" w:type="dxa"/>
            <w:tcBorders>
              <w:top w:val="single" w:sz="4" w:space="0" w:color="auto"/>
              <w:left w:val="single" w:sz="4" w:space="0" w:color="auto"/>
              <w:bottom w:val="nil"/>
              <w:right w:val="nil"/>
            </w:tcBorders>
            <w:shd w:val="clear" w:color="000000" w:fill="C0C0C0"/>
            <w:noWrap/>
            <w:vAlign w:val="center"/>
            <w:hideMark/>
          </w:tcPr>
          <w:p w14:paraId="51815B7F" w14:textId="77777777" w:rsidR="00C54BF1" w:rsidRPr="00C54BF1" w:rsidRDefault="00C54BF1" w:rsidP="00C54BF1">
            <w:pPr>
              <w:rPr>
                <w:rFonts w:ascii="Arial" w:hAnsi="Arial" w:cs="Arial"/>
                <w:b/>
                <w:bCs/>
                <w:color w:val="000000"/>
              </w:rPr>
            </w:pPr>
            <w:r w:rsidRPr="00C54BF1">
              <w:rPr>
                <w:rFonts w:ascii="Arial" w:hAnsi="Arial" w:cs="Arial"/>
                <w:b/>
                <w:bCs/>
                <w:color w:val="000000"/>
                <w:szCs w:val="22"/>
              </w:rPr>
              <w:t>Resultaträkning</w:t>
            </w:r>
          </w:p>
        </w:tc>
        <w:tc>
          <w:tcPr>
            <w:tcW w:w="1360" w:type="dxa"/>
            <w:tcBorders>
              <w:top w:val="single" w:sz="4" w:space="0" w:color="auto"/>
              <w:left w:val="single" w:sz="4" w:space="0" w:color="auto"/>
              <w:bottom w:val="nil"/>
              <w:right w:val="single" w:sz="4" w:space="0" w:color="auto"/>
            </w:tcBorders>
            <w:shd w:val="clear" w:color="000000" w:fill="C0C0C0"/>
            <w:vAlign w:val="center"/>
            <w:hideMark/>
          </w:tcPr>
          <w:p w14:paraId="6A9FEDFA" w14:textId="77777777" w:rsidR="00C54BF1" w:rsidRPr="00C54BF1" w:rsidRDefault="00C54BF1" w:rsidP="00C54BF1">
            <w:pPr>
              <w:jc w:val="center"/>
              <w:rPr>
                <w:rFonts w:ascii="Arial" w:hAnsi="Arial" w:cs="Arial"/>
                <w:b/>
                <w:bCs/>
                <w:color w:val="000000"/>
                <w:sz w:val="20"/>
                <w:szCs w:val="20"/>
              </w:rPr>
            </w:pPr>
            <w:r w:rsidRPr="00C54BF1">
              <w:rPr>
                <w:rFonts w:ascii="Arial" w:hAnsi="Arial" w:cs="Arial"/>
                <w:b/>
                <w:bCs/>
                <w:color w:val="000000"/>
                <w:sz w:val="20"/>
                <w:szCs w:val="20"/>
              </w:rPr>
              <w:t>Budget</w:t>
            </w:r>
          </w:p>
        </w:tc>
      </w:tr>
      <w:tr w:rsidR="00C54BF1" w:rsidRPr="00C54BF1" w14:paraId="09FAFA0B" w14:textId="77777777" w:rsidTr="00C54BF1">
        <w:trPr>
          <w:trHeight w:val="300"/>
        </w:trPr>
        <w:tc>
          <w:tcPr>
            <w:tcW w:w="2440" w:type="dxa"/>
            <w:tcBorders>
              <w:top w:val="nil"/>
              <w:left w:val="single" w:sz="4" w:space="0" w:color="auto"/>
              <w:bottom w:val="single" w:sz="4" w:space="0" w:color="auto"/>
              <w:right w:val="nil"/>
            </w:tcBorders>
            <w:shd w:val="clear" w:color="000000" w:fill="C0C0C0"/>
            <w:noWrap/>
            <w:vAlign w:val="center"/>
            <w:hideMark/>
          </w:tcPr>
          <w:p w14:paraId="13D6C78A" w14:textId="77777777" w:rsidR="00C54BF1" w:rsidRPr="00C54BF1" w:rsidRDefault="00C54BF1" w:rsidP="00C54BF1">
            <w:pPr>
              <w:rPr>
                <w:rFonts w:ascii="Arial" w:hAnsi="Arial" w:cs="Arial"/>
                <w:b/>
                <w:bCs/>
              </w:rPr>
            </w:pPr>
            <w:r w:rsidRPr="00C54BF1">
              <w:rPr>
                <w:rFonts w:ascii="Arial" w:hAnsi="Arial" w:cs="Arial"/>
                <w:b/>
                <w:bCs/>
                <w:szCs w:val="22"/>
              </w:rPr>
              <w:t>Kommunkansli (tkr)</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14:paraId="31B1B860" w14:textId="77777777" w:rsidR="00C54BF1" w:rsidRPr="00C54BF1" w:rsidRDefault="00C54BF1" w:rsidP="00C54BF1">
            <w:pPr>
              <w:jc w:val="center"/>
              <w:rPr>
                <w:rFonts w:ascii="Arial" w:hAnsi="Arial" w:cs="Arial"/>
                <w:b/>
                <w:bCs/>
                <w:color w:val="000000"/>
                <w:sz w:val="18"/>
                <w:szCs w:val="18"/>
              </w:rPr>
            </w:pPr>
            <w:r w:rsidRPr="00C54BF1">
              <w:rPr>
                <w:rFonts w:ascii="Arial" w:hAnsi="Arial" w:cs="Arial"/>
                <w:b/>
                <w:bCs/>
                <w:color w:val="000000"/>
                <w:sz w:val="18"/>
                <w:szCs w:val="18"/>
              </w:rPr>
              <w:t>2022</w:t>
            </w:r>
          </w:p>
        </w:tc>
      </w:tr>
      <w:tr w:rsidR="00C54BF1" w:rsidRPr="00C54BF1" w14:paraId="40F91311"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7C573030" w14:textId="77777777" w:rsidR="00C54BF1" w:rsidRPr="00C54BF1" w:rsidRDefault="00C54BF1" w:rsidP="00C54BF1">
            <w:pPr>
              <w:rPr>
                <w:rFonts w:ascii="Arial" w:hAnsi="Arial" w:cs="Arial"/>
                <w:b/>
                <w:bCs/>
                <w:color w:val="000000"/>
                <w:sz w:val="20"/>
                <w:szCs w:val="20"/>
              </w:rPr>
            </w:pPr>
            <w:r w:rsidRPr="00C54BF1">
              <w:rPr>
                <w:rFonts w:ascii="Arial" w:hAnsi="Arial" w:cs="Arial"/>
                <w:b/>
                <w:bCs/>
                <w:color w:val="000000"/>
                <w:sz w:val="20"/>
                <w:szCs w:val="20"/>
              </w:rPr>
              <w:t>INTÄKTER</w:t>
            </w:r>
          </w:p>
        </w:tc>
        <w:tc>
          <w:tcPr>
            <w:tcW w:w="1360" w:type="dxa"/>
            <w:tcBorders>
              <w:top w:val="nil"/>
              <w:left w:val="single" w:sz="4" w:space="0" w:color="auto"/>
              <w:bottom w:val="nil"/>
              <w:right w:val="single" w:sz="4" w:space="0" w:color="auto"/>
            </w:tcBorders>
            <w:shd w:val="clear" w:color="000000" w:fill="FFFF99"/>
            <w:noWrap/>
            <w:vAlign w:val="center"/>
            <w:hideMark/>
          </w:tcPr>
          <w:p w14:paraId="37E0AA7B" w14:textId="77777777" w:rsidR="00C54BF1" w:rsidRPr="00C54BF1" w:rsidRDefault="00C54BF1" w:rsidP="00C54BF1">
            <w:pPr>
              <w:rPr>
                <w:rFonts w:ascii="Arial" w:hAnsi="Arial" w:cs="Arial"/>
                <w:sz w:val="20"/>
                <w:szCs w:val="20"/>
              </w:rPr>
            </w:pPr>
            <w:r w:rsidRPr="00C54BF1">
              <w:rPr>
                <w:rFonts w:ascii="Arial" w:hAnsi="Arial" w:cs="Arial"/>
                <w:sz w:val="20"/>
                <w:szCs w:val="20"/>
              </w:rPr>
              <w:t> </w:t>
            </w:r>
          </w:p>
        </w:tc>
      </w:tr>
      <w:tr w:rsidR="00C54BF1" w:rsidRPr="00C54BF1" w14:paraId="17B0D756"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2E5D399C" w14:textId="77777777" w:rsidR="00C54BF1" w:rsidRPr="00C54BF1" w:rsidRDefault="00C54BF1" w:rsidP="00C54BF1">
            <w:pPr>
              <w:rPr>
                <w:rFonts w:ascii="Arial" w:hAnsi="Arial" w:cs="Arial"/>
                <w:color w:val="000000"/>
                <w:sz w:val="20"/>
                <w:szCs w:val="20"/>
              </w:rPr>
            </w:pPr>
            <w:r w:rsidRPr="00C54BF1">
              <w:rPr>
                <w:rFonts w:ascii="Arial" w:hAnsi="Arial" w:cs="Arial"/>
                <w:color w:val="000000"/>
                <w:sz w:val="20"/>
                <w:szCs w:val="20"/>
              </w:rPr>
              <w:t>Intäkter</w:t>
            </w:r>
          </w:p>
        </w:tc>
        <w:tc>
          <w:tcPr>
            <w:tcW w:w="1360" w:type="dxa"/>
            <w:tcBorders>
              <w:top w:val="nil"/>
              <w:left w:val="single" w:sz="4" w:space="0" w:color="auto"/>
              <w:bottom w:val="nil"/>
              <w:right w:val="single" w:sz="4" w:space="0" w:color="auto"/>
            </w:tcBorders>
            <w:shd w:val="clear" w:color="000000" w:fill="FFFF99"/>
            <w:noWrap/>
            <w:vAlign w:val="center"/>
            <w:hideMark/>
          </w:tcPr>
          <w:p w14:paraId="4977E59F"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36 609</w:t>
            </w:r>
          </w:p>
        </w:tc>
      </w:tr>
      <w:tr w:rsidR="00C54BF1" w:rsidRPr="00C54BF1" w14:paraId="6B8D80F0"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7641B829" w14:textId="77777777" w:rsidR="00C54BF1" w:rsidRPr="00C54BF1" w:rsidRDefault="00C54BF1" w:rsidP="00C54BF1">
            <w:pPr>
              <w:rPr>
                <w:rFonts w:ascii="Arial" w:hAnsi="Arial" w:cs="Arial"/>
                <w:b/>
                <w:bCs/>
                <w:color w:val="000000"/>
                <w:sz w:val="20"/>
                <w:szCs w:val="20"/>
              </w:rPr>
            </w:pPr>
            <w:r w:rsidRPr="00C54BF1">
              <w:rPr>
                <w:rFonts w:ascii="Arial" w:hAnsi="Arial" w:cs="Arial"/>
                <w:b/>
                <w:bCs/>
                <w:color w:val="000000"/>
                <w:sz w:val="20"/>
                <w:szCs w:val="20"/>
              </w:rPr>
              <w:t>Summa intäkter</w:t>
            </w:r>
          </w:p>
        </w:tc>
        <w:tc>
          <w:tcPr>
            <w:tcW w:w="1360" w:type="dxa"/>
            <w:tcBorders>
              <w:top w:val="nil"/>
              <w:left w:val="single" w:sz="4" w:space="0" w:color="auto"/>
              <w:bottom w:val="nil"/>
              <w:right w:val="single" w:sz="4" w:space="0" w:color="auto"/>
            </w:tcBorders>
            <w:shd w:val="clear" w:color="000000" w:fill="FFFF99"/>
            <w:noWrap/>
            <w:vAlign w:val="center"/>
            <w:hideMark/>
          </w:tcPr>
          <w:p w14:paraId="5242E665" w14:textId="77777777" w:rsidR="00C54BF1" w:rsidRPr="00C54BF1" w:rsidRDefault="00C54BF1" w:rsidP="00C54BF1">
            <w:pPr>
              <w:jc w:val="right"/>
              <w:rPr>
                <w:rFonts w:ascii="Arial" w:hAnsi="Arial" w:cs="Arial"/>
                <w:b/>
                <w:bCs/>
                <w:sz w:val="20"/>
                <w:szCs w:val="20"/>
              </w:rPr>
            </w:pPr>
            <w:r w:rsidRPr="00C54BF1">
              <w:rPr>
                <w:rFonts w:ascii="Arial" w:hAnsi="Arial" w:cs="Arial"/>
                <w:b/>
                <w:bCs/>
                <w:sz w:val="20"/>
                <w:szCs w:val="20"/>
              </w:rPr>
              <w:t>36 609</w:t>
            </w:r>
          </w:p>
        </w:tc>
      </w:tr>
      <w:tr w:rsidR="00C54BF1" w:rsidRPr="00C54BF1" w14:paraId="6C20D60B"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2E9865A2" w14:textId="77777777" w:rsidR="00C54BF1" w:rsidRPr="00C54BF1" w:rsidRDefault="00C54BF1" w:rsidP="00C54BF1">
            <w:pPr>
              <w:rPr>
                <w:rFonts w:ascii="Arial" w:hAnsi="Arial" w:cs="Arial"/>
                <w:b/>
                <w:bCs/>
                <w:color w:val="000000"/>
                <w:sz w:val="20"/>
                <w:szCs w:val="20"/>
              </w:rPr>
            </w:pPr>
            <w:r w:rsidRPr="00C54BF1">
              <w:rPr>
                <w:rFonts w:ascii="Arial" w:hAnsi="Arial" w:cs="Arial"/>
                <w:b/>
                <w:bCs/>
                <w:color w:val="000000"/>
                <w:sz w:val="20"/>
                <w:szCs w:val="20"/>
              </w:rPr>
              <w:t>KOSTNADER</w:t>
            </w:r>
          </w:p>
        </w:tc>
        <w:tc>
          <w:tcPr>
            <w:tcW w:w="1360" w:type="dxa"/>
            <w:tcBorders>
              <w:top w:val="nil"/>
              <w:left w:val="single" w:sz="4" w:space="0" w:color="auto"/>
              <w:bottom w:val="nil"/>
              <w:right w:val="single" w:sz="4" w:space="0" w:color="auto"/>
            </w:tcBorders>
            <w:shd w:val="clear" w:color="000000" w:fill="FFFF99"/>
            <w:noWrap/>
            <w:vAlign w:val="center"/>
            <w:hideMark/>
          </w:tcPr>
          <w:p w14:paraId="277FC7CD" w14:textId="77777777" w:rsidR="00C54BF1" w:rsidRPr="00C54BF1" w:rsidRDefault="00C54BF1" w:rsidP="00C54BF1">
            <w:pPr>
              <w:rPr>
                <w:rFonts w:ascii="Arial" w:hAnsi="Arial" w:cs="Arial"/>
                <w:color w:val="FF0000"/>
                <w:sz w:val="20"/>
                <w:szCs w:val="20"/>
              </w:rPr>
            </w:pPr>
            <w:r w:rsidRPr="00C54BF1">
              <w:rPr>
                <w:rFonts w:ascii="Arial" w:hAnsi="Arial" w:cs="Arial"/>
                <w:color w:val="FF0000"/>
                <w:sz w:val="20"/>
                <w:szCs w:val="20"/>
              </w:rPr>
              <w:t> </w:t>
            </w:r>
          </w:p>
        </w:tc>
      </w:tr>
      <w:tr w:rsidR="00C54BF1" w:rsidRPr="00C54BF1" w14:paraId="08C08A5E"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42C04447" w14:textId="77777777" w:rsidR="00C54BF1" w:rsidRPr="00C54BF1" w:rsidRDefault="00C54BF1" w:rsidP="00C54BF1">
            <w:pPr>
              <w:rPr>
                <w:rFonts w:ascii="Arial" w:hAnsi="Arial" w:cs="Arial"/>
                <w:color w:val="000000"/>
                <w:sz w:val="20"/>
                <w:szCs w:val="20"/>
              </w:rPr>
            </w:pPr>
            <w:r w:rsidRPr="00C54BF1">
              <w:rPr>
                <w:rFonts w:ascii="Arial" w:hAnsi="Arial" w:cs="Arial"/>
                <w:color w:val="000000"/>
                <w:sz w:val="20"/>
                <w:szCs w:val="20"/>
              </w:rPr>
              <w:t>Personalkostnader</w:t>
            </w:r>
          </w:p>
        </w:tc>
        <w:tc>
          <w:tcPr>
            <w:tcW w:w="1360" w:type="dxa"/>
            <w:tcBorders>
              <w:top w:val="nil"/>
              <w:left w:val="single" w:sz="4" w:space="0" w:color="auto"/>
              <w:bottom w:val="nil"/>
              <w:right w:val="single" w:sz="4" w:space="0" w:color="auto"/>
            </w:tcBorders>
            <w:shd w:val="clear" w:color="000000" w:fill="FFFF99"/>
            <w:noWrap/>
            <w:vAlign w:val="center"/>
            <w:hideMark/>
          </w:tcPr>
          <w:p w14:paraId="6508415D"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-46 269</w:t>
            </w:r>
          </w:p>
        </w:tc>
      </w:tr>
      <w:tr w:rsidR="00C54BF1" w:rsidRPr="00C54BF1" w14:paraId="0D2DAD73"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5D88FC1B" w14:textId="77777777" w:rsidR="00C54BF1" w:rsidRPr="00C54BF1" w:rsidRDefault="00C54BF1" w:rsidP="00C54BF1">
            <w:pPr>
              <w:rPr>
                <w:rFonts w:ascii="Arial" w:hAnsi="Arial" w:cs="Arial"/>
                <w:color w:val="000000"/>
                <w:sz w:val="20"/>
                <w:szCs w:val="20"/>
              </w:rPr>
            </w:pPr>
            <w:r w:rsidRPr="00C54BF1">
              <w:rPr>
                <w:rFonts w:ascii="Arial" w:hAnsi="Arial" w:cs="Arial"/>
                <w:color w:val="000000"/>
                <w:sz w:val="20"/>
                <w:szCs w:val="20"/>
              </w:rPr>
              <w:t>Verksamhetskostnader</w:t>
            </w:r>
          </w:p>
        </w:tc>
        <w:tc>
          <w:tcPr>
            <w:tcW w:w="1360" w:type="dxa"/>
            <w:tcBorders>
              <w:top w:val="nil"/>
              <w:left w:val="single" w:sz="4" w:space="0" w:color="auto"/>
              <w:bottom w:val="nil"/>
              <w:right w:val="single" w:sz="4" w:space="0" w:color="auto"/>
            </w:tcBorders>
            <w:shd w:val="clear" w:color="000000" w:fill="FFFF99"/>
            <w:noWrap/>
            <w:vAlign w:val="center"/>
            <w:hideMark/>
          </w:tcPr>
          <w:p w14:paraId="6B3C8E58"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-54 540</w:t>
            </w:r>
          </w:p>
        </w:tc>
      </w:tr>
      <w:tr w:rsidR="00C54BF1" w:rsidRPr="00C54BF1" w14:paraId="6F0F816F"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2C63C269" w14:textId="77777777" w:rsidR="00C54BF1" w:rsidRPr="00C54BF1" w:rsidRDefault="00C54BF1" w:rsidP="00C54BF1">
            <w:pPr>
              <w:rPr>
                <w:rFonts w:ascii="Arial" w:hAnsi="Arial" w:cs="Arial"/>
                <w:color w:val="000000"/>
                <w:sz w:val="20"/>
                <w:szCs w:val="20"/>
              </w:rPr>
            </w:pPr>
            <w:r w:rsidRPr="00C54BF1">
              <w:rPr>
                <w:rFonts w:ascii="Arial" w:hAnsi="Arial" w:cs="Arial"/>
                <w:color w:val="000000"/>
                <w:sz w:val="20"/>
                <w:szCs w:val="20"/>
              </w:rPr>
              <w:t>Kapitalkostnader</w:t>
            </w:r>
          </w:p>
        </w:tc>
        <w:tc>
          <w:tcPr>
            <w:tcW w:w="1360" w:type="dxa"/>
            <w:tcBorders>
              <w:top w:val="nil"/>
              <w:left w:val="single" w:sz="4" w:space="0" w:color="auto"/>
              <w:bottom w:val="nil"/>
              <w:right w:val="single" w:sz="4" w:space="0" w:color="auto"/>
            </w:tcBorders>
            <w:shd w:val="clear" w:color="000000" w:fill="FFFF99"/>
            <w:noWrap/>
            <w:vAlign w:val="center"/>
            <w:hideMark/>
          </w:tcPr>
          <w:p w14:paraId="0A260160"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-6 900</w:t>
            </w:r>
          </w:p>
        </w:tc>
      </w:tr>
      <w:tr w:rsidR="00C54BF1" w:rsidRPr="00C54BF1" w14:paraId="4AD77238" w14:textId="77777777" w:rsidTr="00C54BF1">
        <w:trPr>
          <w:trHeight w:val="300"/>
        </w:trPr>
        <w:tc>
          <w:tcPr>
            <w:tcW w:w="2440" w:type="dxa"/>
            <w:tcBorders>
              <w:top w:val="nil"/>
              <w:left w:val="single" w:sz="4" w:space="0" w:color="auto"/>
              <w:bottom w:val="single" w:sz="4" w:space="0" w:color="auto"/>
              <w:right w:val="nil"/>
            </w:tcBorders>
            <w:shd w:val="clear" w:color="auto" w:fill="auto"/>
            <w:vAlign w:val="center"/>
            <w:hideMark/>
          </w:tcPr>
          <w:p w14:paraId="40E57D0E" w14:textId="77777777" w:rsidR="00C54BF1" w:rsidRPr="00C54BF1" w:rsidRDefault="00C54BF1" w:rsidP="00C54BF1">
            <w:pPr>
              <w:rPr>
                <w:rFonts w:ascii="Arial" w:hAnsi="Arial" w:cs="Arial"/>
                <w:b/>
                <w:bCs/>
                <w:color w:val="000000"/>
                <w:sz w:val="20"/>
                <w:szCs w:val="20"/>
              </w:rPr>
            </w:pPr>
            <w:r w:rsidRPr="00C54BF1">
              <w:rPr>
                <w:rFonts w:ascii="Arial" w:hAnsi="Arial" w:cs="Arial"/>
                <w:b/>
                <w:bCs/>
                <w:color w:val="000000"/>
                <w:sz w:val="20"/>
                <w:szCs w:val="20"/>
              </w:rPr>
              <w:t>Summa kostnader</w:t>
            </w:r>
          </w:p>
        </w:tc>
        <w:tc>
          <w:tcPr>
            <w:tcW w:w="1360" w:type="dxa"/>
            <w:tcBorders>
              <w:top w:val="nil"/>
              <w:left w:val="single" w:sz="4" w:space="0" w:color="auto"/>
              <w:bottom w:val="single" w:sz="4" w:space="0" w:color="auto"/>
              <w:right w:val="single" w:sz="4" w:space="0" w:color="auto"/>
            </w:tcBorders>
            <w:shd w:val="clear" w:color="000000" w:fill="FFFF99"/>
            <w:noWrap/>
            <w:vAlign w:val="center"/>
            <w:hideMark/>
          </w:tcPr>
          <w:p w14:paraId="3EFB5422" w14:textId="77777777" w:rsidR="00C54BF1" w:rsidRPr="00C54BF1" w:rsidRDefault="00C54BF1" w:rsidP="00C54BF1">
            <w:pPr>
              <w:jc w:val="right"/>
              <w:rPr>
                <w:rFonts w:ascii="Arial" w:hAnsi="Arial" w:cs="Arial"/>
                <w:b/>
                <w:bCs/>
                <w:sz w:val="20"/>
                <w:szCs w:val="20"/>
              </w:rPr>
            </w:pPr>
            <w:r w:rsidRPr="00C54BF1">
              <w:rPr>
                <w:rFonts w:ascii="Arial" w:hAnsi="Arial" w:cs="Arial"/>
                <w:b/>
                <w:bCs/>
                <w:sz w:val="20"/>
                <w:szCs w:val="20"/>
              </w:rPr>
              <w:t>-107 709</w:t>
            </w:r>
          </w:p>
        </w:tc>
      </w:tr>
      <w:tr w:rsidR="00C54BF1" w:rsidRPr="00C54BF1" w14:paraId="284F37D0"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4645AE54" w14:textId="77777777" w:rsidR="00C54BF1" w:rsidRPr="00C54BF1" w:rsidRDefault="00C54BF1" w:rsidP="00C54BF1">
            <w:pPr>
              <w:rPr>
                <w:rFonts w:ascii="Arial" w:hAnsi="Arial" w:cs="Arial"/>
                <w:b/>
                <w:bCs/>
                <w:color w:val="000000"/>
                <w:sz w:val="20"/>
                <w:szCs w:val="20"/>
              </w:rPr>
            </w:pPr>
            <w:r w:rsidRPr="00C54BF1">
              <w:rPr>
                <w:rFonts w:ascii="Arial" w:hAnsi="Arial" w:cs="Arial"/>
                <w:b/>
                <w:bCs/>
                <w:color w:val="000000"/>
                <w:sz w:val="20"/>
                <w:szCs w:val="20"/>
              </w:rPr>
              <w:t>Nettokostnad</w:t>
            </w:r>
          </w:p>
        </w:tc>
        <w:tc>
          <w:tcPr>
            <w:tcW w:w="1360" w:type="dxa"/>
            <w:tcBorders>
              <w:top w:val="nil"/>
              <w:left w:val="single" w:sz="4" w:space="0" w:color="auto"/>
              <w:bottom w:val="nil"/>
              <w:right w:val="single" w:sz="4" w:space="0" w:color="auto"/>
            </w:tcBorders>
            <w:shd w:val="clear" w:color="000000" w:fill="FFFF99"/>
            <w:noWrap/>
            <w:vAlign w:val="center"/>
            <w:hideMark/>
          </w:tcPr>
          <w:p w14:paraId="7A3D9A23" w14:textId="77777777" w:rsidR="00C54BF1" w:rsidRPr="00C54BF1" w:rsidRDefault="00C54BF1" w:rsidP="00C54BF1">
            <w:pPr>
              <w:jc w:val="right"/>
              <w:rPr>
                <w:rFonts w:ascii="Arial" w:hAnsi="Arial" w:cs="Arial"/>
                <w:b/>
                <w:bCs/>
                <w:sz w:val="20"/>
                <w:szCs w:val="20"/>
              </w:rPr>
            </w:pPr>
            <w:r w:rsidRPr="00C54BF1">
              <w:rPr>
                <w:rFonts w:ascii="Arial" w:hAnsi="Arial" w:cs="Arial"/>
                <w:b/>
                <w:bCs/>
                <w:sz w:val="20"/>
                <w:szCs w:val="20"/>
              </w:rPr>
              <w:t>-71 100</w:t>
            </w:r>
          </w:p>
        </w:tc>
      </w:tr>
      <w:tr w:rsidR="00C54BF1" w:rsidRPr="00C54BF1" w14:paraId="715504BC" w14:textId="77777777" w:rsidTr="00C54BF1">
        <w:trPr>
          <w:trHeight w:val="300"/>
        </w:trPr>
        <w:tc>
          <w:tcPr>
            <w:tcW w:w="2440" w:type="dxa"/>
            <w:tcBorders>
              <w:top w:val="nil"/>
              <w:left w:val="single" w:sz="4" w:space="0" w:color="auto"/>
              <w:bottom w:val="single" w:sz="4" w:space="0" w:color="auto"/>
              <w:right w:val="nil"/>
            </w:tcBorders>
            <w:shd w:val="clear" w:color="auto" w:fill="auto"/>
            <w:vAlign w:val="center"/>
            <w:hideMark/>
          </w:tcPr>
          <w:p w14:paraId="021CED39" w14:textId="77777777" w:rsidR="00C54BF1" w:rsidRPr="00C54BF1" w:rsidRDefault="00C54BF1" w:rsidP="00C54BF1">
            <w:pPr>
              <w:rPr>
                <w:rFonts w:ascii="Arial" w:hAnsi="Arial" w:cs="Arial"/>
                <w:b/>
                <w:bCs/>
                <w:color w:val="000000"/>
                <w:sz w:val="20"/>
                <w:szCs w:val="20"/>
              </w:rPr>
            </w:pPr>
            <w:r w:rsidRPr="00C54BF1">
              <w:rPr>
                <w:rFonts w:ascii="Arial" w:hAnsi="Arial" w:cs="Arial"/>
                <w:b/>
                <w:bCs/>
                <w:color w:val="000000"/>
                <w:sz w:val="20"/>
                <w:szCs w:val="20"/>
              </w:rPr>
              <w:t>Budgetram</w:t>
            </w:r>
          </w:p>
        </w:tc>
        <w:tc>
          <w:tcPr>
            <w:tcW w:w="1360" w:type="dxa"/>
            <w:tcBorders>
              <w:top w:val="nil"/>
              <w:left w:val="single" w:sz="4" w:space="0" w:color="auto"/>
              <w:bottom w:val="single" w:sz="4" w:space="0" w:color="auto"/>
              <w:right w:val="single" w:sz="4" w:space="0" w:color="auto"/>
            </w:tcBorders>
            <w:shd w:val="clear" w:color="000000" w:fill="FFFF99"/>
            <w:noWrap/>
            <w:vAlign w:val="center"/>
            <w:hideMark/>
          </w:tcPr>
          <w:p w14:paraId="2AC56233"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-71 100</w:t>
            </w:r>
          </w:p>
        </w:tc>
      </w:tr>
    </w:tbl>
    <w:p w14:paraId="2994CBBE" w14:textId="5E8F4E5C" w:rsidR="00C54BF1" w:rsidRDefault="00C54BF1" w:rsidP="00C54BF1">
      <w:pPr>
        <w:pStyle w:val="Brdtext"/>
      </w:pPr>
    </w:p>
    <w:tbl>
      <w:tblPr>
        <w:tblW w:w="3800" w:type="dxa"/>
        <w:tblCellMar>
          <w:left w:w="70" w:type="dxa"/>
          <w:right w:w="70" w:type="dxa"/>
        </w:tblCellMar>
        <w:tblLook w:val="04A0" w:firstRow="1" w:lastRow="0" w:firstColumn="1" w:lastColumn="0" w:noHBand="0" w:noVBand="1"/>
      </w:tblPr>
      <w:tblGrid>
        <w:gridCol w:w="2440"/>
        <w:gridCol w:w="1360"/>
      </w:tblGrid>
      <w:tr w:rsidR="00C54BF1" w:rsidRPr="00C54BF1" w14:paraId="6C34041C" w14:textId="77777777" w:rsidTr="00C54BF1">
        <w:trPr>
          <w:trHeight w:val="300"/>
        </w:trPr>
        <w:tc>
          <w:tcPr>
            <w:tcW w:w="2440" w:type="dxa"/>
            <w:tcBorders>
              <w:top w:val="single" w:sz="4" w:space="0" w:color="auto"/>
              <w:left w:val="single" w:sz="4" w:space="0" w:color="auto"/>
              <w:bottom w:val="nil"/>
              <w:right w:val="nil"/>
            </w:tcBorders>
            <w:shd w:val="clear" w:color="000000" w:fill="C0C0C0"/>
            <w:noWrap/>
            <w:vAlign w:val="center"/>
            <w:hideMark/>
          </w:tcPr>
          <w:p w14:paraId="0A3D7C76" w14:textId="77777777" w:rsidR="00C54BF1" w:rsidRPr="00C54BF1" w:rsidRDefault="00C54BF1" w:rsidP="00C54BF1">
            <w:pPr>
              <w:rPr>
                <w:rFonts w:ascii="Arial" w:hAnsi="Arial" w:cs="Arial"/>
                <w:b/>
                <w:bCs/>
                <w:color w:val="000000"/>
              </w:rPr>
            </w:pPr>
            <w:r w:rsidRPr="00C54BF1">
              <w:rPr>
                <w:rFonts w:ascii="Arial" w:hAnsi="Arial" w:cs="Arial"/>
                <w:b/>
                <w:bCs/>
                <w:color w:val="000000"/>
                <w:szCs w:val="22"/>
              </w:rPr>
              <w:t>Resultaträkning</w:t>
            </w:r>
          </w:p>
        </w:tc>
        <w:tc>
          <w:tcPr>
            <w:tcW w:w="1360" w:type="dxa"/>
            <w:tcBorders>
              <w:top w:val="single" w:sz="4" w:space="0" w:color="auto"/>
              <w:left w:val="single" w:sz="4" w:space="0" w:color="auto"/>
              <w:bottom w:val="nil"/>
              <w:right w:val="single" w:sz="4" w:space="0" w:color="auto"/>
            </w:tcBorders>
            <w:shd w:val="clear" w:color="000000" w:fill="C0C0C0"/>
            <w:vAlign w:val="center"/>
            <w:hideMark/>
          </w:tcPr>
          <w:p w14:paraId="73DC79A7" w14:textId="77777777" w:rsidR="00C54BF1" w:rsidRPr="00C54BF1" w:rsidRDefault="00C54BF1" w:rsidP="00C54BF1">
            <w:pPr>
              <w:jc w:val="center"/>
              <w:rPr>
                <w:rFonts w:ascii="Arial" w:hAnsi="Arial" w:cs="Arial"/>
                <w:b/>
                <w:bCs/>
                <w:color w:val="000000"/>
                <w:sz w:val="20"/>
                <w:szCs w:val="20"/>
              </w:rPr>
            </w:pPr>
            <w:r w:rsidRPr="00C54BF1">
              <w:rPr>
                <w:rFonts w:ascii="Arial" w:hAnsi="Arial" w:cs="Arial"/>
                <w:b/>
                <w:bCs/>
                <w:color w:val="000000"/>
                <w:sz w:val="20"/>
                <w:szCs w:val="20"/>
              </w:rPr>
              <w:t>Budget</w:t>
            </w:r>
          </w:p>
        </w:tc>
      </w:tr>
      <w:tr w:rsidR="00C54BF1" w:rsidRPr="00C54BF1" w14:paraId="75D81F05" w14:textId="77777777" w:rsidTr="00C54BF1">
        <w:trPr>
          <w:trHeight w:val="300"/>
        </w:trPr>
        <w:tc>
          <w:tcPr>
            <w:tcW w:w="2440" w:type="dxa"/>
            <w:tcBorders>
              <w:top w:val="nil"/>
              <w:left w:val="single" w:sz="4" w:space="0" w:color="auto"/>
              <w:bottom w:val="single" w:sz="4" w:space="0" w:color="auto"/>
              <w:right w:val="nil"/>
            </w:tcBorders>
            <w:shd w:val="clear" w:color="000000" w:fill="C0C0C0"/>
            <w:noWrap/>
            <w:vAlign w:val="center"/>
            <w:hideMark/>
          </w:tcPr>
          <w:p w14:paraId="228E9D89" w14:textId="77777777" w:rsidR="00C54BF1" w:rsidRPr="00C54BF1" w:rsidRDefault="00C54BF1" w:rsidP="00C54BF1">
            <w:pPr>
              <w:rPr>
                <w:rFonts w:ascii="Arial" w:hAnsi="Arial" w:cs="Arial"/>
                <w:b/>
                <w:bCs/>
              </w:rPr>
            </w:pPr>
            <w:r w:rsidRPr="00C54BF1">
              <w:rPr>
                <w:rFonts w:ascii="Arial" w:hAnsi="Arial" w:cs="Arial"/>
                <w:b/>
                <w:bCs/>
                <w:szCs w:val="22"/>
              </w:rPr>
              <w:t>Räddningstjänst (tkr)</w:t>
            </w:r>
          </w:p>
        </w:tc>
        <w:tc>
          <w:tcPr>
            <w:tcW w:w="1360" w:type="dxa"/>
            <w:tcBorders>
              <w:top w:val="nil"/>
              <w:left w:val="single" w:sz="4" w:space="0" w:color="auto"/>
              <w:bottom w:val="single" w:sz="4" w:space="0" w:color="auto"/>
              <w:right w:val="single" w:sz="4" w:space="0" w:color="auto"/>
            </w:tcBorders>
            <w:shd w:val="clear" w:color="000000" w:fill="C0C0C0"/>
            <w:vAlign w:val="center"/>
            <w:hideMark/>
          </w:tcPr>
          <w:p w14:paraId="543E51E2"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2022</w:t>
            </w:r>
          </w:p>
        </w:tc>
      </w:tr>
      <w:tr w:rsidR="00C54BF1" w:rsidRPr="00C54BF1" w14:paraId="3A5B5C3C"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7F2AED70" w14:textId="77777777" w:rsidR="00C54BF1" w:rsidRPr="00C54BF1" w:rsidRDefault="00C54BF1" w:rsidP="00C54BF1">
            <w:pPr>
              <w:rPr>
                <w:rFonts w:ascii="Arial" w:hAnsi="Arial" w:cs="Arial"/>
                <w:b/>
                <w:bCs/>
                <w:sz w:val="20"/>
                <w:szCs w:val="20"/>
              </w:rPr>
            </w:pPr>
            <w:r w:rsidRPr="00C54BF1">
              <w:rPr>
                <w:rFonts w:ascii="Arial" w:hAnsi="Arial" w:cs="Arial"/>
                <w:b/>
                <w:bCs/>
                <w:sz w:val="20"/>
                <w:szCs w:val="20"/>
              </w:rPr>
              <w:t>KOSTNADER</w:t>
            </w:r>
          </w:p>
        </w:tc>
        <w:tc>
          <w:tcPr>
            <w:tcW w:w="1360" w:type="dxa"/>
            <w:tcBorders>
              <w:top w:val="nil"/>
              <w:left w:val="single" w:sz="4" w:space="0" w:color="auto"/>
              <w:bottom w:val="nil"/>
              <w:right w:val="single" w:sz="4" w:space="0" w:color="auto"/>
            </w:tcBorders>
            <w:shd w:val="clear" w:color="000000" w:fill="FFFF99"/>
            <w:noWrap/>
            <w:vAlign w:val="center"/>
            <w:hideMark/>
          </w:tcPr>
          <w:p w14:paraId="2CE3CDCF" w14:textId="77777777" w:rsidR="00C54BF1" w:rsidRPr="00C54BF1" w:rsidRDefault="00C54BF1" w:rsidP="00C54BF1">
            <w:pPr>
              <w:rPr>
                <w:rFonts w:ascii="Arial" w:hAnsi="Arial" w:cs="Arial"/>
                <w:sz w:val="20"/>
                <w:szCs w:val="20"/>
              </w:rPr>
            </w:pPr>
            <w:r w:rsidRPr="00C54BF1">
              <w:rPr>
                <w:rFonts w:ascii="Arial" w:hAnsi="Arial" w:cs="Arial"/>
                <w:sz w:val="20"/>
                <w:szCs w:val="20"/>
              </w:rPr>
              <w:t> </w:t>
            </w:r>
          </w:p>
        </w:tc>
      </w:tr>
      <w:tr w:rsidR="00C54BF1" w:rsidRPr="00C54BF1" w14:paraId="17AD4F27" w14:textId="77777777" w:rsidTr="00C54BF1">
        <w:trPr>
          <w:trHeight w:val="300"/>
        </w:trPr>
        <w:tc>
          <w:tcPr>
            <w:tcW w:w="2440" w:type="dxa"/>
            <w:tcBorders>
              <w:top w:val="nil"/>
              <w:left w:val="single" w:sz="4" w:space="0" w:color="auto"/>
              <w:bottom w:val="nil"/>
              <w:right w:val="nil"/>
            </w:tcBorders>
            <w:shd w:val="clear" w:color="auto" w:fill="auto"/>
            <w:vAlign w:val="center"/>
            <w:hideMark/>
          </w:tcPr>
          <w:p w14:paraId="5DEE4210" w14:textId="77777777" w:rsidR="00C54BF1" w:rsidRPr="00C54BF1" w:rsidRDefault="00C54BF1" w:rsidP="00C54BF1">
            <w:pPr>
              <w:rPr>
                <w:rFonts w:ascii="Arial" w:hAnsi="Arial" w:cs="Arial"/>
                <w:sz w:val="20"/>
                <w:szCs w:val="20"/>
              </w:rPr>
            </w:pPr>
            <w:r w:rsidRPr="00C54BF1">
              <w:rPr>
                <w:rFonts w:ascii="Arial" w:hAnsi="Arial" w:cs="Arial"/>
                <w:sz w:val="20"/>
                <w:szCs w:val="20"/>
              </w:rPr>
              <w:t>Verksamhetskostnader</w:t>
            </w:r>
          </w:p>
        </w:tc>
        <w:tc>
          <w:tcPr>
            <w:tcW w:w="1360" w:type="dxa"/>
            <w:tcBorders>
              <w:top w:val="nil"/>
              <w:left w:val="single" w:sz="4" w:space="0" w:color="auto"/>
              <w:bottom w:val="nil"/>
              <w:right w:val="single" w:sz="4" w:space="0" w:color="auto"/>
            </w:tcBorders>
            <w:shd w:val="clear" w:color="000000" w:fill="FFFF99"/>
            <w:noWrap/>
            <w:vAlign w:val="center"/>
            <w:hideMark/>
          </w:tcPr>
          <w:p w14:paraId="1869389B"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-20 800</w:t>
            </w:r>
          </w:p>
        </w:tc>
      </w:tr>
      <w:tr w:rsidR="00C54BF1" w:rsidRPr="00C54BF1" w14:paraId="3802CA06" w14:textId="77777777" w:rsidTr="00C54BF1">
        <w:trPr>
          <w:trHeight w:val="300"/>
        </w:trPr>
        <w:tc>
          <w:tcPr>
            <w:tcW w:w="2440" w:type="dxa"/>
            <w:tcBorders>
              <w:top w:val="nil"/>
              <w:left w:val="single" w:sz="4" w:space="0" w:color="auto"/>
              <w:bottom w:val="single" w:sz="4" w:space="0" w:color="auto"/>
              <w:right w:val="nil"/>
            </w:tcBorders>
            <w:shd w:val="clear" w:color="auto" w:fill="auto"/>
            <w:vAlign w:val="center"/>
            <w:hideMark/>
          </w:tcPr>
          <w:p w14:paraId="6EC25186" w14:textId="77777777" w:rsidR="00C54BF1" w:rsidRPr="00C54BF1" w:rsidRDefault="00C54BF1" w:rsidP="00C54BF1">
            <w:pPr>
              <w:rPr>
                <w:rFonts w:ascii="Arial" w:hAnsi="Arial" w:cs="Arial"/>
                <w:b/>
                <w:bCs/>
                <w:sz w:val="20"/>
                <w:szCs w:val="20"/>
              </w:rPr>
            </w:pPr>
            <w:r w:rsidRPr="00C54BF1">
              <w:rPr>
                <w:rFonts w:ascii="Arial" w:hAnsi="Arial" w:cs="Arial"/>
                <w:b/>
                <w:bCs/>
                <w:sz w:val="20"/>
                <w:szCs w:val="20"/>
              </w:rPr>
              <w:t>Summa kostnader</w:t>
            </w:r>
          </w:p>
        </w:tc>
        <w:tc>
          <w:tcPr>
            <w:tcW w:w="1360" w:type="dxa"/>
            <w:tcBorders>
              <w:top w:val="nil"/>
              <w:left w:val="single" w:sz="4" w:space="0" w:color="auto"/>
              <w:bottom w:val="single" w:sz="4" w:space="0" w:color="auto"/>
              <w:right w:val="single" w:sz="4" w:space="0" w:color="auto"/>
            </w:tcBorders>
            <w:shd w:val="clear" w:color="000000" w:fill="FFFF99"/>
            <w:noWrap/>
            <w:vAlign w:val="center"/>
            <w:hideMark/>
          </w:tcPr>
          <w:p w14:paraId="2FBE7106" w14:textId="77777777" w:rsidR="00C54BF1" w:rsidRPr="00C54BF1" w:rsidRDefault="00C54BF1" w:rsidP="00C54BF1">
            <w:pPr>
              <w:jc w:val="right"/>
              <w:rPr>
                <w:rFonts w:ascii="Arial" w:hAnsi="Arial" w:cs="Arial"/>
                <w:b/>
                <w:bCs/>
                <w:sz w:val="20"/>
                <w:szCs w:val="20"/>
              </w:rPr>
            </w:pPr>
            <w:r w:rsidRPr="00C54BF1">
              <w:rPr>
                <w:rFonts w:ascii="Arial" w:hAnsi="Arial" w:cs="Arial"/>
                <w:b/>
                <w:bCs/>
                <w:sz w:val="20"/>
                <w:szCs w:val="20"/>
              </w:rPr>
              <w:t>-20 800</w:t>
            </w:r>
          </w:p>
        </w:tc>
      </w:tr>
      <w:tr w:rsidR="00C54BF1" w:rsidRPr="00C54BF1" w14:paraId="51999C96" w14:textId="77777777" w:rsidTr="00C54BF1">
        <w:trPr>
          <w:trHeight w:val="300"/>
        </w:trPr>
        <w:tc>
          <w:tcPr>
            <w:tcW w:w="2440" w:type="dxa"/>
            <w:tcBorders>
              <w:top w:val="nil"/>
              <w:left w:val="single" w:sz="4" w:space="0" w:color="auto"/>
              <w:bottom w:val="single" w:sz="4" w:space="0" w:color="auto"/>
              <w:right w:val="nil"/>
            </w:tcBorders>
            <w:shd w:val="clear" w:color="auto" w:fill="auto"/>
            <w:vAlign w:val="center"/>
            <w:hideMark/>
          </w:tcPr>
          <w:p w14:paraId="5E0D0FA9" w14:textId="77777777" w:rsidR="00C54BF1" w:rsidRPr="00C54BF1" w:rsidRDefault="00C54BF1" w:rsidP="00C54BF1">
            <w:pPr>
              <w:rPr>
                <w:rFonts w:ascii="Arial" w:hAnsi="Arial" w:cs="Arial"/>
                <w:b/>
                <w:bCs/>
                <w:sz w:val="20"/>
                <w:szCs w:val="20"/>
              </w:rPr>
            </w:pPr>
            <w:r w:rsidRPr="00C54BF1">
              <w:rPr>
                <w:rFonts w:ascii="Arial" w:hAnsi="Arial" w:cs="Arial"/>
                <w:b/>
                <w:bCs/>
                <w:sz w:val="20"/>
                <w:szCs w:val="20"/>
              </w:rPr>
              <w:t>Budgetram</w:t>
            </w:r>
          </w:p>
        </w:tc>
        <w:tc>
          <w:tcPr>
            <w:tcW w:w="1360" w:type="dxa"/>
            <w:tcBorders>
              <w:top w:val="nil"/>
              <w:left w:val="single" w:sz="4" w:space="0" w:color="auto"/>
              <w:bottom w:val="single" w:sz="4" w:space="0" w:color="auto"/>
              <w:right w:val="single" w:sz="4" w:space="0" w:color="auto"/>
            </w:tcBorders>
            <w:shd w:val="clear" w:color="000000" w:fill="FFFF99"/>
            <w:noWrap/>
            <w:vAlign w:val="center"/>
            <w:hideMark/>
          </w:tcPr>
          <w:p w14:paraId="361EAB2D" w14:textId="77777777" w:rsidR="00C54BF1" w:rsidRPr="00C54BF1" w:rsidRDefault="00C54BF1" w:rsidP="00C54BF1">
            <w:pPr>
              <w:jc w:val="right"/>
              <w:rPr>
                <w:rFonts w:ascii="Arial" w:hAnsi="Arial" w:cs="Arial"/>
                <w:sz w:val="20"/>
                <w:szCs w:val="20"/>
              </w:rPr>
            </w:pPr>
            <w:r w:rsidRPr="00C54BF1">
              <w:rPr>
                <w:rFonts w:ascii="Arial" w:hAnsi="Arial" w:cs="Arial"/>
                <w:sz w:val="20"/>
                <w:szCs w:val="20"/>
              </w:rPr>
              <w:t>-20 800</w:t>
            </w:r>
          </w:p>
        </w:tc>
      </w:tr>
    </w:tbl>
    <w:p w14:paraId="3ABE088C" w14:textId="77777777" w:rsidR="00C54BF1" w:rsidRPr="00C54BF1" w:rsidRDefault="00C54BF1" w:rsidP="00C54BF1">
      <w:pPr>
        <w:pStyle w:val="Referenser"/>
      </w:pPr>
    </w:p>
    <w:p w14:paraId="02FDEB2D" w14:textId="77777777" w:rsidR="00C54BF1" w:rsidRDefault="00C54BF1">
      <w:pPr>
        <w:spacing w:after="200" w:line="0" w:lineRule="auto"/>
        <w:rPr>
          <w:rFonts w:asciiTheme="majorHAnsi" w:hAnsiTheme="majorHAnsi" w:cs="Arial"/>
          <w:b/>
          <w:bCs/>
          <w:iCs/>
          <w:sz w:val="28"/>
          <w:szCs w:val="28"/>
        </w:rPr>
      </w:pPr>
      <w:r>
        <w:br w:type="page"/>
      </w:r>
    </w:p>
    <w:p w14:paraId="22A4EB86" w14:textId="154C6383" w:rsidR="00331A24" w:rsidRDefault="00331A24" w:rsidP="00331A24">
      <w:pPr>
        <w:pStyle w:val="Rubrik2"/>
      </w:pPr>
      <w:bookmarkStart w:id="36" w:name="_Toc93502467"/>
      <w:r>
        <w:lastRenderedPageBreak/>
        <w:t>Budgetramar per avdelning</w:t>
      </w:r>
      <w:bookmarkEnd w:id="36"/>
    </w:p>
    <w:p w14:paraId="2E92562F" w14:textId="77777777" w:rsidR="00C54BF1" w:rsidRPr="00C54BF1" w:rsidRDefault="00C54BF1" w:rsidP="00C54BF1">
      <w:pPr>
        <w:pStyle w:val="Brdtext"/>
      </w:pPr>
    </w:p>
    <w:tbl>
      <w:tblPr>
        <w:tblW w:w="8717" w:type="dxa"/>
        <w:tblCellMar>
          <w:left w:w="70" w:type="dxa"/>
          <w:right w:w="70" w:type="dxa"/>
        </w:tblCellMar>
        <w:tblLook w:val="04A0" w:firstRow="1" w:lastRow="0" w:firstColumn="1" w:lastColumn="0" w:noHBand="0" w:noVBand="1"/>
      </w:tblPr>
      <w:tblGrid>
        <w:gridCol w:w="4890"/>
        <w:gridCol w:w="1276"/>
        <w:gridCol w:w="1275"/>
        <w:gridCol w:w="1276"/>
      </w:tblGrid>
      <w:tr w:rsidR="00C54BF1" w:rsidRPr="00C54BF1" w14:paraId="7E539283" w14:textId="77777777" w:rsidTr="00841515">
        <w:trPr>
          <w:trHeight w:val="288"/>
        </w:trPr>
        <w:tc>
          <w:tcPr>
            <w:tcW w:w="4890" w:type="dxa"/>
            <w:tcBorders>
              <w:top w:val="single" w:sz="4" w:space="0" w:color="auto"/>
              <w:left w:val="single" w:sz="4" w:space="0" w:color="auto"/>
              <w:bottom w:val="nil"/>
              <w:right w:val="single" w:sz="4" w:space="0" w:color="auto"/>
            </w:tcBorders>
            <w:shd w:val="clear" w:color="000000" w:fill="C9C9C9"/>
            <w:noWrap/>
            <w:vAlign w:val="bottom"/>
            <w:hideMark/>
          </w:tcPr>
          <w:p w14:paraId="44660B21" w14:textId="77777777" w:rsidR="00C54BF1" w:rsidRPr="00C54BF1" w:rsidRDefault="00C54BF1" w:rsidP="00C54BF1">
            <w:pPr>
              <w:rPr>
                <w:rFonts w:ascii="Calibri" w:hAnsi="Calibri" w:cs="Calibri"/>
                <w:b/>
                <w:bCs/>
              </w:rPr>
            </w:pPr>
            <w:r w:rsidRPr="00C54BF1">
              <w:rPr>
                <w:rFonts w:ascii="Calibri" w:hAnsi="Calibri" w:cs="Calibri"/>
                <w:b/>
                <w:bCs/>
                <w:szCs w:val="22"/>
              </w:rPr>
              <w:t>Kommunkansliet</w:t>
            </w:r>
          </w:p>
        </w:tc>
        <w:tc>
          <w:tcPr>
            <w:tcW w:w="1276" w:type="dxa"/>
            <w:tcBorders>
              <w:top w:val="single" w:sz="4" w:space="0" w:color="auto"/>
              <w:left w:val="nil"/>
              <w:bottom w:val="nil"/>
              <w:right w:val="single" w:sz="4" w:space="0" w:color="auto"/>
            </w:tcBorders>
            <w:shd w:val="clear" w:color="000000" w:fill="C9C9C9"/>
            <w:noWrap/>
            <w:vAlign w:val="bottom"/>
            <w:hideMark/>
          </w:tcPr>
          <w:p w14:paraId="19C5BF4A" w14:textId="77777777" w:rsidR="00C54BF1" w:rsidRPr="00C54BF1" w:rsidRDefault="00C54BF1" w:rsidP="00C54BF1">
            <w:pPr>
              <w:rPr>
                <w:rFonts w:ascii="Calibri" w:hAnsi="Calibri" w:cs="Calibri"/>
                <w:b/>
                <w:bCs/>
              </w:rPr>
            </w:pPr>
            <w:r w:rsidRPr="00C54BF1">
              <w:rPr>
                <w:rFonts w:ascii="Calibri" w:hAnsi="Calibri" w:cs="Calibri"/>
                <w:b/>
                <w:bCs/>
                <w:szCs w:val="22"/>
              </w:rPr>
              <w:t>Intäkter</w:t>
            </w:r>
          </w:p>
        </w:tc>
        <w:tc>
          <w:tcPr>
            <w:tcW w:w="1275" w:type="dxa"/>
            <w:tcBorders>
              <w:top w:val="single" w:sz="4" w:space="0" w:color="auto"/>
              <w:left w:val="nil"/>
              <w:bottom w:val="nil"/>
              <w:right w:val="single" w:sz="4" w:space="0" w:color="auto"/>
            </w:tcBorders>
            <w:shd w:val="clear" w:color="000000" w:fill="C9C9C9"/>
            <w:noWrap/>
            <w:vAlign w:val="bottom"/>
            <w:hideMark/>
          </w:tcPr>
          <w:p w14:paraId="52484C9A" w14:textId="77777777" w:rsidR="00C54BF1" w:rsidRPr="00C54BF1" w:rsidRDefault="00C54BF1" w:rsidP="00C54BF1">
            <w:pPr>
              <w:rPr>
                <w:rFonts w:ascii="Calibri" w:hAnsi="Calibri" w:cs="Calibri"/>
                <w:b/>
                <w:bCs/>
              </w:rPr>
            </w:pPr>
            <w:r w:rsidRPr="00C54BF1">
              <w:rPr>
                <w:rFonts w:ascii="Calibri" w:hAnsi="Calibri" w:cs="Calibri"/>
                <w:b/>
                <w:bCs/>
                <w:szCs w:val="22"/>
              </w:rPr>
              <w:t>Kostnader</w:t>
            </w:r>
          </w:p>
        </w:tc>
        <w:tc>
          <w:tcPr>
            <w:tcW w:w="1276" w:type="dxa"/>
            <w:tcBorders>
              <w:top w:val="single" w:sz="4" w:space="0" w:color="auto"/>
              <w:left w:val="nil"/>
              <w:bottom w:val="nil"/>
              <w:right w:val="single" w:sz="4" w:space="0" w:color="auto"/>
            </w:tcBorders>
            <w:shd w:val="clear" w:color="000000" w:fill="C9C9C9"/>
            <w:noWrap/>
            <w:vAlign w:val="bottom"/>
            <w:hideMark/>
          </w:tcPr>
          <w:p w14:paraId="3AAF9E2A" w14:textId="77777777" w:rsidR="00C54BF1" w:rsidRPr="00C54BF1" w:rsidRDefault="00C54BF1" w:rsidP="00C54BF1">
            <w:pPr>
              <w:jc w:val="center"/>
              <w:rPr>
                <w:rFonts w:ascii="Calibri" w:hAnsi="Calibri" w:cs="Calibri"/>
                <w:b/>
                <w:bCs/>
              </w:rPr>
            </w:pPr>
            <w:r w:rsidRPr="00C54BF1">
              <w:rPr>
                <w:rFonts w:ascii="Calibri" w:hAnsi="Calibri" w:cs="Calibri"/>
                <w:b/>
                <w:bCs/>
                <w:szCs w:val="22"/>
              </w:rPr>
              <w:t>Budgetram</w:t>
            </w:r>
          </w:p>
        </w:tc>
      </w:tr>
      <w:tr w:rsidR="00C54BF1" w:rsidRPr="00C54BF1" w14:paraId="11B04718" w14:textId="77777777" w:rsidTr="00841515">
        <w:trPr>
          <w:trHeight w:val="288"/>
        </w:trPr>
        <w:tc>
          <w:tcPr>
            <w:tcW w:w="4890" w:type="dxa"/>
            <w:tcBorders>
              <w:top w:val="nil"/>
              <w:left w:val="single" w:sz="4" w:space="0" w:color="auto"/>
              <w:bottom w:val="single" w:sz="4" w:space="0" w:color="auto"/>
              <w:right w:val="single" w:sz="4" w:space="0" w:color="auto"/>
            </w:tcBorders>
            <w:shd w:val="clear" w:color="000000" w:fill="C9C9C9"/>
            <w:noWrap/>
            <w:vAlign w:val="bottom"/>
            <w:hideMark/>
          </w:tcPr>
          <w:p w14:paraId="6728A2F3" w14:textId="77777777" w:rsidR="00C54BF1" w:rsidRPr="00C54BF1" w:rsidRDefault="00C54BF1" w:rsidP="00C54BF1">
            <w:pPr>
              <w:rPr>
                <w:rFonts w:ascii="Calibri" w:hAnsi="Calibri" w:cs="Calibri"/>
                <w:b/>
                <w:bCs/>
              </w:rPr>
            </w:pPr>
            <w:r w:rsidRPr="00C54BF1">
              <w:rPr>
                <w:rFonts w:ascii="Calibri" w:hAnsi="Calibri" w:cs="Calibri"/>
                <w:b/>
                <w:bCs/>
                <w:szCs w:val="22"/>
              </w:rPr>
              <w:t>Budgetramar per avd, tkr</w:t>
            </w:r>
          </w:p>
        </w:tc>
        <w:tc>
          <w:tcPr>
            <w:tcW w:w="1276" w:type="dxa"/>
            <w:tcBorders>
              <w:top w:val="nil"/>
              <w:left w:val="nil"/>
              <w:bottom w:val="single" w:sz="4" w:space="0" w:color="auto"/>
              <w:right w:val="single" w:sz="4" w:space="0" w:color="auto"/>
            </w:tcBorders>
            <w:shd w:val="clear" w:color="000000" w:fill="C9C9C9"/>
            <w:noWrap/>
            <w:vAlign w:val="bottom"/>
            <w:hideMark/>
          </w:tcPr>
          <w:p w14:paraId="1D002BC1" w14:textId="77777777" w:rsidR="00C54BF1" w:rsidRPr="00C54BF1" w:rsidRDefault="00C54BF1" w:rsidP="00C54BF1">
            <w:pPr>
              <w:rPr>
                <w:rFonts w:ascii="Calibri" w:hAnsi="Calibri" w:cs="Calibri"/>
                <w:b/>
                <w:bCs/>
              </w:rPr>
            </w:pPr>
            <w:r w:rsidRPr="00C54BF1">
              <w:rPr>
                <w:rFonts w:ascii="Calibri" w:hAnsi="Calibri" w:cs="Calibri"/>
                <w:b/>
                <w:bCs/>
                <w:szCs w:val="22"/>
              </w:rPr>
              <w:t> </w:t>
            </w:r>
          </w:p>
        </w:tc>
        <w:tc>
          <w:tcPr>
            <w:tcW w:w="1275" w:type="dxa"/>
            <w:tcBorders>
              <w:top w:val="nil"/>
              <w:left w:val="nil"/>
              <w:bottom w:val="single" w:sz="4" w:space="0" w:color="auto"/>
              <w:right w:val="single" w:sz="4" w:space="0" w:color="auto"/>
            </w:tcBorders>
            <w:shd w:val="clear" w:color="000000" w:fill="C9C9C9"/>
            <w:noWrap/>
            <w:vAlign w:val="bottom"/>
            <w:hideMark/>
          </w:tcPr>
          <w:p w14:paraId="2A9B5F09" w14:textId="77777777" w:rsidR="00C54BF1" w:rsidRPr="00C54BF1" w:rsidRDefault="00C54BF1" w:rsidP="00C54BF1">
            <w:pPr>
              <w:rPr>
                <w:rFonts w:ascii="Calibri" w:hAnsi="Calibri" w:cs="Calibri"/>
                <w:b/>
                <w:bCs/>
              </w:rPr>
            </w:pPr>
            <w:r w:rsidRPr="00C54BF1">
              <w:rPr>
                <w:rFonts w:ascii="Calibri" w:hAnsi="Calibri" w:cs="Calibri"/>
                <w:b/>
                <w:bCs/>
                <w:szCs w:val="22"/>
              </w:rPr>
              <w:t> </w:t>
            </w:r>
          </w:p>
        </w:tc>
        <w:tc>
          <w:tcPr>
            <w:tcW w:w="1276" w:type="dxa"/>
            <w:tcBorders>
              <w:top w:val="nil"/>
              <w:left w:val="nil"/>
              <w:bottom w:val="single" w:sz="4" w:space="0" w:color="auto"/>
              <w:right w:val="single" w:sz="4" w:space="0" w:color="auto"/>
            </w:tcBorders>
            <w:shd w:val="clear" w:color="000000" w:fill="C9C9C9"/>
            <w:noWrap/>
            <w:vAlign w:val="bottom"/>
            <w:hideMark/>
          </w:tcPr>
          <w:p w14:paraId="2599A088" w14:textId="77777777" w:rsidR="00C54BF1" w:rsidRPr="00C54BF1" w:rsidRDefault="00C54BF1" w:rsidP="00C54BF1">
            <w:pPr>
              <w:jc w:val="center"/>
              <w:rPr>
                <w:rFonts w:ascii="Calibri" w:hAnsi="Calibri" w:cs="Calibri"/>
                <w:b/>
                <w:bCs/>
              </w:rPr>
            </w:pPr>
            <w:r w:rsidRPr="00C54BF1">
              <w:rPr>
                <w:rFonts w:ascii="Calibri" w:hAnsi="Calibri" w:cs="Calibri"/>
                <w:b/>
                <w:bCs/>
                <w:szCs w:val="22"/>
              </w:rPr>
              <w:t>2022</w:t>
            </w:r>
          </w:p>
        </w:tc>
      </w:tr>
      <w:tr w:rsidR="00C54BF1" w:rsidRPr="00C54BF1" w14:paraId="3100647F"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32A41459" w14:textId="77777777" w:rsidR="00C54BF1" w:rsidRPr="00C54BF1" w:rsidRDefault="00C54BF1" w:rsidP="00C54BF1">
            <w:pPr>
              <w:rPr>
                <w:rFonts w:ascii="Calibri" w:hAnsi="Calibri" w:cs="Calibri"/>
                <w:color w:val="000000"/>
              </w:rPr>
            </w:pPr>
            <w:r w:rsidRPr="00C54BF1">
              <w:rPr>
                <w:rFonts w:ascii="Calibri" w:hAnsi="Calibri" w:cs="Calibri"/>
                <w:color w:val="000000"/>
                <w:szCs w:val="22"/>
              </w:rPr>
              <w:t>Förvaltningsledning</w:t>
            </w:r>
          </w:p>
        </w:tc>
        <w:tc>
          <w:tcPr>
            <w:tcW w:w="1276" w:type="dxa"/>
            <w:tcBorders>
              <w:top w:val="nil"/>
              <w:left w:val="nil"/>
              <w:bottom w:val="nil"/>
              <w:right w:val="single" w:sz="4" w:space="0" w:color="auto"/>
            </w:tcBorders>
            <w:shd w:val="clear" w:color="auto" w:fill="auto"/>
            <w:noWrap/>
            <w:vAlign w:val="bottom"/>
            <w:hideMark/>
          </w:tcPr>
          <w:p w14:paraId="5BAD6FC0" w14:textId="77777777" w:rsidR="00C54BF1" w:rsidRPr="00C54BF1" w:rsidRDefault="00C54BF1" w:rsidP="00C54BF1">
            <w:pPr>
              <w:jc w:val="right"/>
              <w:rPr>
                <w:rFonts w:ascii="Calibri" w:hAnsi="Calibri" w:cs="Calibri"/>
              </w:rPr>
            </w:pPr>
            <w:r w:rsidRPr="00C54BF1">
              <w:rPr>
                <w:rFonts w:ascii="Calibri" w:hAnsi="Calibri" w:cs="Calibri"/>
                <w:szCs w:val="22"/>
              </w:rPr>
              <w:t>0</w:t>
            </w:r>
          </w:p>
        </w:tc>
        <w:tc>
          <w:tcPr>
            <w:tcW w:w="1275" w:type="dxa"/>
            <w:tcBorders>
              <w:top w:val="nil"/>
              <w:left w:val="nil"/>
              <w:bottom w:val="nil"/>
              <w:right w:val="single" w:sz="4" w:space="0" w:color="auto"/>
            </w:tcBorders>
            <w:shd w:val="clear" w:color="auto" w:fill="auto"/>
            <w:noWrap/>
            <w:vAlign w:val="bottom"/>
            <w:hideMark/>
          </w:tcPr>
          <w:p w14:paraId="27A4F54A" w14:textId="77777777" w:rsidR="00C54BF1" w:rsidRPr="00C54BF1" w:rsidRDefault="00C54BF1" w:rsidP="00C54BF1">
            <w:pPr>
              <w:jc w:val="right"/>
              <w:rPr>
                <w:rFonts w:ascii="Calibri" w:hAnsi="Calibri" w:cs="Calibri"/>
              </w:rPr>
            </w:pPr>
            <w:r w:rsidRPr="00C54BF1">
              <w:rPr>
                <w:rFonts w:ascii="Calibri" w:hAnsi="Calibri" w:cs="Calibri"/>
                <w:szCs w:val="22"/>
              </w:rPr>
              <w:t>-4 800</w:t>
            </w:r>
          </w:p>
        </w:tc>
        <w:tc>
          <w:tcPr>
            <w:tcW w:w="1276" w:type="dxa"/>
            <w:tcBorders>
              <w:top w:val="nil"/>
              <w:left w:val="nil"/>
              <w:bottom w:val="nil"/>
              <w:right w:val="single" w:sz="4" w:space="0" w:color="auto"/>
            </w:tcBorders>
            <w:shd w:val="clear" w:color="000000" w:fill="FFFF99"/>
            <w:noWrap/>
            <w:vAlign w:val="bottom"/>
            <w:hideMark/>
          </w:tcPr>
          <w:p w14:paraId="7E62D7DE" w14:textId="77777777" w:rsidR="00C54BF1" w:rsidRPr="00C54BF1" w:rsidRDefault="00C54BF1" w:rsidP="00C54BF1">
            <w:pPr>
              <w:jc w:val="right"/>
              <w:rPr>
                <w:rFonts w:ascii="Calibri" w:hAnsi="Calibri" w:cs="Calibri"/>
                <w:b/>
                <w:bCs/>
              </w:rPr>
            </w:pPr>
            <w:r w:rsidRPr="00C54BF1">
              <w:rPr>
                <w:rFonts w:ascii="Calibri" w:hAnsi="Calibri" w:cs="Calibri"/>
                <w:b/>
                <w:bCs/>
                <w:szCs w:val="22"/>
              </w:rPr>
              <w:t>-4 800</w:t>
            </w:r>
          </w:p>
        </w:tc>
      </w:tr>
      <w:tr w:rsidR="00C54BF1" w:rsidRPr="00C54BF1" w14:paraId="10A9D565"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771C37EC" w14:textId="087F3D3E" w:rsidR="00C54BF1" w:rsidRPr="00C54BF1" w:rsidRDefault="00C54BF1" w:rsidP="00C54BF1">
            <w:pPr>
              <w:rPr>
                <w:rFonts w:ascii="Calibri" w:hAnsi="Calibri" w:cs="Calibri"/>
                <w:color w:val="000000"/>
              </w:rPr>
            </w:pPr>
            <w:r w:rsidRPr="00C54BF1">
              <w:rPr>
                <w:rFonts w:ascii="Calibri" w:hAnsi="Calibri" w:cs="Calibri"/>
                <w:color w:val="000000"/>
                <w:szCs w:val="22"/>
              </w:rPr>
              <w:t>Förebyggande- och Hållbarhetsavd</w:t>
            </w:r>
            <w:r w:rsidR="00C52849">
              <w:rPr>
                <w:rFonts w:ascii="Calibri" w:hAnsi="Calibri" w:cs="Calibri"/>
                <w:color w:val="000000"/>
                <w:szCs w:val="22"/>
              </w:rPr>
              <w:t>elning</w:t>
            </w:r>
          </w:p>
        </w:tc>
        <w:tc>
          <w:tcPr>
            <w:tcW w:w="1276" w:type="dxa"/>
            <w:tcBorders>
              <w:top w:val="nil"/>
              <w:left w:val="nil"/>
              <w:bottom w:val="nil"/>
              <w:right w:val="single" w:sz="4" w:space="0" w:color="auto"/>
            </w:tcBorders>
            <w:shd w:val="clear" w:color="auto" w:fill="auto"/>
            <w:noWrap/>
            <w:vAlign w:val="bottom"/>
            <w:hideMark/>
          </w:tcPr>
          <w:p w14:paraId="109A4622" w14:textId="11CA0C6E" w:rsidR="00C54BF1" w:rsidRPr="00C54BF1" w:rsidRDefault="00C54BF1" w:rsidP="00C54BF1">
            <w:pPr>
              <w:jc w:val="right"/>
              <w:rPr>
                <w:rFonts w:ascii="Calibri" w:hAnsi="Calibri" w:cs="Calibri"/>
              </w:rPr>
            </w:pPr>
            <w:r w:rsidRPr="00C54BF1">
              <w:rPr>
                <w:rFonts w:ascii="Calibri" w:hAnsi="Calibri" w:cs="Calibri"/>
                <w:szCs w:val="22"/>
              </w:rPr>
              <w:t>5</w:t>
            </w:r>
            <w:r w:rsidR="00D51B99">
              <w:rPr>
                <w:rFonts w:ascii="Calibri" w:hAnsi="Calibri" w:cs="Calibri"/>
                <w:szCs w:val="22"/>
              </w:rPr>
              <w:t xml:space="preserve"> </w:t>
            </w:r>
            <w:r w:rsidRPr="00C54BF1">
              <w:rPr>
                <w:rFonts w:ascii="Calibri" w:hAnsi="Calibri" w:cs="Calibri"/>
                <w:szCs w:val="22"/>
              </w:rPr>
              <w:t>084</w:t>
            </w:r>
          </w:p>
        </w:tc>
        <w:tc>
          <w:tcPr>
            <w:tcW w:w="1275" w:type="dxa"/>
            <w:tcBorders>
              <w:top w:val="nil"/>
              <w:left w:val="nil"/>
              <w:bottom w:val="nil"/>
              <w:right w:val="single" w:sz="4" w:space="0" w:color="auto"/>
            </w:tcBorders>
            <w:shd w:val="clear" w:color="auto" w:fill="auto"/>
            <w:noWrap/>
            <w:vAlign w:val="bottom"/>
            <w:hideMark/>
          </w:tcPr>
          <w:p w14:paraId="09814153" w14:textId="77777777" w:rsidR="00C54BF1" w:rsidRPr="00C54BF1" w:rsidRDefault="00C54BF1" w:rsidP="00C54BF1">
            <w:pPr>
              <w:jc w:val="right"/>
              <w:rPr>
                <w:rFonts w:ascii="Calibri" w:hAnsi="Calibri" w:cs="Calibri"/>
              </w:rPr>
            </w:pPr>
            <w:r w:rsidRPr="00C54BF1">
              <w:rPr>
                <w:rFonts w:ascii="Calibri" w:hAnsi="Calibri" w:cs="Calibri"/>
                <w:szCs w:val="22"/>
              </w:rPr>
              <w:t>-10 684</w:t>
            </w:r>
          </w:p>
        </w:tc>
        <w:tc>
          <w:tcPr>
            <w:tcW w:w="1276" w:type="dxa"/>
            <w:tcBorders>
              <w:top w:val="nil"/>
              <w:left w:val="nil"/>
              <w:bottom w:val="nil"/>
              <w:right w:val="single" w:sz="4" w:space="0" w:color="auto"/>
            </w:tcBorders>
            <w:shd w:val="clear" w:color="000000" w:fill="FFFF99"/>
            <w:noWrap/>
            <w:vAlign w:val="bottom"/>
            <w:hideMark/>
          </w:tcPr>
          <w:p w14:paraId="3EB3BEC1" w14:textId="77777777" w:rsidR="00C54BF1" w:rsidRPr="00C54BF1" w:rsidRDefault="00C54BF1" w:rsidP="00C54BF1">
            <w:pPr>
              <w:jc w:val="right"/>
              <w:rPr>
                <w:rFonts w:ascii="Calibri" w:hAnsi="Calibri" w:cs="Calibri"/>
                <w:b/>
                <w:bCs/>
              </w:rPr>
            </w:pPr>
            <w:r w:rsidRPr="00C54BF1">
              <w:rPr>
                <w:rFonts w:ascii="Calibri" w:hAnsi="Calibri" w:cs="Calibri"/>
                <w:b/>
                <w:bCs/>
                <w:szCs w:val="22"/>
              </w:rPr>
              <w:t>-5 600</w:t>
            </w:r>
          </w:p>
        </w:tc>
      </w:tr>
      <w:tr w:rsidR="00C54BF1" w:rsidRPr="00C54BF1" w14:paraId="3287A3ED"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5E6C5104" w14:textId="77777777" w:rsidR="00C54BF1" w:rsidRPr="00C54BF1" w:rsidRDefault="00C54BF1" w:rsidP="00C54BF1">
            <w:pPr>
              <w:rPr>
                <w:rFonts w:ascii="Calibri" w:hAnsi="Calibri" w:cs="Calibri"/>
                <w:color w:val="000000"/>
              </w:rPr>
            </w:pPr>
            <w:r w:rsidRPr="00C54BF1">
              <w:rPr>
                <w:rFonts w:ascii="Calibri" w:hAnsi="Calibri" w:cs="Calibri"/>
                <w:color w:val="000000"/>
                <w:szCs w:val="22"/>
              </w:rPr>
              <w:t>Kommunledningskontor inkl Kundcenter och IT-enhet</w:t>
            </w:r>
          </w:p>
        </w:tc>
        <w:tc>
          <w:tcPr>
            <w:tcW w:w="1276" w:type="dxa"/>
            <w:tcBorders>
              <w:top w:val="nil"/>
              <w:left w:val="nil"/>
              <w:bottom w:val="nil"/>
              <w:right w:val="single" w:sz="4" w:space="0" w:color="auto"/>
            </w:tcBorders>
            <w:shd w:val="clear" w:color="auto" w:fill="auto"/>
            <w:noWrap/>
            <w:vAlign w:val="bottom"/>
            <w:hideMark/>
          </w:tcPr>
          <w:p w14:paraId="7C6CF1AC" w14:textId="180D1A13" w:rsidR="00C54BF1" w:rsidRPr="00C54BF1" w:rsidRDefault="00C54BF1" w:rsidP="00C54BF1">
            <w:pPr>
              <w:jc w:val="right"/>
              <w:rPr>
                <w:rFonts w:ascii="Calibri" w:hAnsi="Calibri" w:cs="Calibri"/>
              </w:rPr>
            </w:pPr>
            <w:r w:rsidRPr="00C54BF1">
              <w:rPr>
                <w:rFonts w:ascii="Calibri" w:hAnsi="Calibri" w:cs="Calibri"/>
                <w:szCs w:val="22"/>
              </w:rPr>
              <w:t>24</w:t>
            </w:r>
            <w:r w:rsidR="00D51B99">
              <w:rPr>
                <w:rFonts w:ascii="Calibri" w:hAnsi="Calibri" w:cs="Calibri"/>
                <w:szCs w:val="22"/>
              </w:rPr>
              <w:t xml:space="preserve"> </w:t>
            </w:r>
            <w:r w:rsidRPr="00C54BF1">
              <w:rPr>
                <w:rFonts w:ascii="Calibri" w:hAnsi="Calibri" w:cs="Calibri"/>
                <w:szCs w:val="22"/>
              </w:rPr>
              <w:t>006</w:t>
            </w:r>
          </w:p>
        </w:tc>
        <w:tc>
          <w:tcPr>
            <w:tcW w:w="1275" w:type="dxa"/>
            <w:tcBorders>
              <w:top w:val="nil"/>
              <w:left w:val="nil"/>
              <w:bottom w:val="nil"/>
              <w:right w:val="single" w:sz="4" w:space="0" w:color="auto"/>
            </w:tcBorders>
            <w:shd w:val="clear" w:color="auto" w:fill="auto"/>
            <w:noWrap/>
            <w:vAlign w:val="bottom"/>
            <w:hideMark/>
          </w:tcPr>
          <w:p w14:paraId="7A8050E9" w14:textId="77777777" w:rsidR="00C54BF1" w:rsidRPr="00C54BF1" w:rsidRDefault="00C54BF1" w:rsidP="00C54BF1">
            <w:pPr>
              <w:jc w:val="right"/>
              <w:rPr>
                <w:rFonts w:ascii="Calibri" w:hAnsi="Calibri" w:cs="Calibri"/>
              </w:rPr>
            </w:pPr>
            <w:r w:rsidRPr="00C54BF1">
              <w:rPr>
                <w:rFonts w:ascii="Calibri" w:hAnsi="Calibri" w:cs="Calibri"/>
                <w:szCs w:val="22"/>
              </w:rPr>
              <w:t>-37 206</w:t>
            </w:r>
          </w:p>
        </w:tc>
        <w:tc>
          <w:tcPr>
            <w:tcW w:w="1276" w:type="dxa"/>
            <w:tcBorders>
              <w:top w:val="nil"/>
              <w:left w:val="nil"/>
              <w:bottom w:val="nil"/>
              <w:right w:val="single" w:sz="4" w:space="0" w:color="auto"/>
            </w:tcBorders>
            <w:shd w:val="clear" w:color="000000" w:fill="FFFF99"/>
            <w:noWrap/>
            <w:vAlign w:val="bottom"/>
            <w:hideMark/>
          </w:tcPr>
          <w:p w14:paraId="27ACFD8C" w14:textId="77777777" w:rsidR="00C54BF1" w:rsidRPr="00C54BF1" w:rsidRDefault="00C54BF1" w:rsidP="00C54BF1">
            <w:pPr>
              <w:jc w:val="right"/>
              <w:rPr>
                <w:rFonts w:ascii="Calibri" w:hAnsi="Calibri" w:cs="Calibri"/>
                <w:b/>
                <w:bCs/>
              </w:rPr>
            </w:pPr>
            <w:r w:rsidRPr="00C54BF1">
              <w:rPr>
                <w:rFonts w:ascii="Calibri" w:hAnsi="Calibri" w:cs="Calibri"/>
                <w:b/>
                <w:bCs/>
                <w:szCs w:val="22"/>
              </w:rPr>
              <w:t>-13 200</w:t>
            </w:r>
          </w:p>
        </w:tc>
      </w:tr>
      <w:tr w:rsidR="00C54BF1" w:rsidRPr="00C54BF1" w14:paraId="6D961FE7"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18A87A31" w14:textId="74F07F92" w:rsidR="00C54BF1" w:rsidRPr="00C54BF1" w:rsidRDefault="00C54BF1" w:rsidP="00C54BF1">
            <w:pPr>
              <w:rPr>
                <w:rFonts w:ascii="Calibri" w:hAnsi="Calibri" w:cs="Calibri"/>
                <w:color w:val="000000"/>
              </w:rPr>
            </w:pPr>
            <w:r w:rsidRPr="00C54BF1">
              <w:rPr>
                <w:rFonts w:ascii="Calibri" w:hAnsi="Calibri" w:cs="Calibri"/>
                <w:color w:val="000000"/>
                <w:szCs w:val="22"/>
              </w:rPr>
              <w:t>Ekonomiavd</w:t>
            </w:r>
            <w:r w:rsidR="00C52849">
              <w:rPr>
                <w:rFonts w:ascii="Calibri" w:hAnsi="Calibri" w:cs="Calibri"/>
                <w:color w:val="000000"/>
                <w:szCs w:val="22"/>
              </w:rPr>
              <w:t>elning</w:t>
            </w:r>
          </w:p>
        </w:tc>
        <w:tc>
          <w:tcPr>
            <w:tcW w:w="1276" w:type="dxa"/>
            <w:tcBorders>
              <w:top w:val="nil"/>
              <w:left w:val="nil"/>
              <w:bottom w:val="nil"/>
              <w:right w:val="single" w:sz="4" w:space="0" w:color="auto"/>
            </w:tcBorders>
            <w:shd w:val="clear" w:color="auto" w:fill="auto"/>
            <w:noWrap/>
            <w:vAlign w:val="bottom"/>
            <w:hideMark/>
          </w:tcPr>
          <w:p w14:paraId="12645B08" w14:textId="5BE22B14" w:rsidR="00C54BF1" w:rsidRPr="00C54BF1" w:rsidRDefault="00C54BF1" w:rsidP="00C54BF1">
            <w:pPr>
              <w:jc w:val="right"/>
              <w:rPr>
                <w:rFonts w:ascii="Calibri" w:hAnsi="Calibri" w:cs="Calibri"/>
              </w:rPr>
            </w:pPr>
            <w:r w:rsidRPr="00C54BF1">
              <w:rPr>
                <w:rFonts w:ascii="Calibri" w:hAnsi="Calibri" w:cs="Calibri"/>
                <w:szCs w:val="22"/>
              </w:rPr>
              <w:t>1</w:t>
            </w:r>
            <w:r w:rsidR="00D51B99">
              <w:rPr>
                <w:rFonts w:ascii="Calibri" w:hAnsi="Calibri" w:cs="Calibri"/>
                <w:szCs w:val="22"/>
              </w:rPr>
              <w:t xml:space="preserve"> </w:t>
            </w:r>
            <w:r w:rsidRPr="00C54BF1">
              <w:rPr>
                <w:rFonts w:ascii="Calibri" w:hAnsi="Calibri" w:cs="Calibri"/>
                <w:szCs w:val="22"/>
              </w:rPr>
              <w:t>224</w:t>
            </w:r>
          </w:p>
        </w:tc>
        <w:tc>
          <w:tcPr>
            <w:tcW w:w="1275" w:type="dxa"/>
            <w:tcBorders>
              <w:top w:val="nil"/>
              <w:left w:val="nil"/>
              <w:bottom w:val="nil"/>
              <w:right w:val="single" w:sz="4" w:space="0" w:color="auto"/>
            </w:tcBorders>
            <w:shd w:val="clear" w:color="auto" w:fill="auto"/>
            <w:noWrap/>
            <w:vAlign w:val="bottom"/>
            <w:hideMark/>
          </w:tcPr>
          <w:p w14:paraId="2F050259" w14:textId="77777777" w:rsidR="00C54BF1" w:rsidRPr="00C54BF1" w:rsidRDefault="00C54BF1" w:rsidP="00C54BF1">
            <w:pPr>
              <w:jc w:val="right"/>
              <w:rPr>
                <w:rFonts w:ascii="Calibri" w:hAnsi="Calibri" w:cs="Calibri"/>
              </w:rPr>
            </w:pPr>
            <w:r w:rsidRPr="00C54BF1">
              <w:rPr>
                <w:rFonts w:ascii="Calibri" w:hAnsi="Calibri" w:cs="Calibri"/>
                <w:szCs w:val="22"/>
              </w:rPr>
              <w:t>-13 124</w:t>
            </w:r>
          </w:p>
        </w:tc>
        <w:tc>
          <w:tcPr>
            <w:tcW w:w="1276" w:type="dxa"/>
            <w:tcBorders>
              <w:top w:val="nil"/>
              <w:left w:val="nil"/>
              <w:bottom w:val="nil"/>
              <w:right w:val="single" w:sz="4" w:space="0" w:color="auto"/>
            </w:tcBorders>
            <w:shd w:val="clear" w:color="000000" w:fill="FFFF99"/>
            <w:noWrap/>
            <w:vAlign w:val="bottom"/>
            <w:hideMark/>
          </w:tcPr>
          <w:p w14:paraId="6E37CBE6" w14:textId="77777777" w:rsidR="00C54BF1" w:rsidRPr="00C54BF1" w:rsidRDefault="00C54BF1" w:rsidP="00C54BF1">
            <w:pPr>
              <w:jc w:val="right"/>
              <w:rPr>
                <w:rFonts w:ascii="Calibri" w:hAnsi="Calibri" w:cs="Calibri"/>
                <w:b/>
                <w:bCs/>
              </w:rPr>
            </w:pPr>
            <w:r w:rsidRPr="00C54BF1">
              <w:rPr>
                <w:rFonts w:ascii="Calibri" w:hAnsi="Calibri" w:cs="Calibri"/>
                <w:b/>
                <w:bCs/>
                <w:szCs w:val="22"/>
              </w:rPr>
              <w:t>-11 900</w:t>
            </w:r>
          </w:p>
        </w:tc>
      </w:tr>
      <w:tr w:rsidR="00C54BF1" w:rsidRPr="00C54BF1" w14:paraId="6A376728"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3352C9BE" w14:textId="40C41811" w:rsidR="00C54BF1" w:rsidRPr="00C54BF1" w:rsidRDefault="00C54BF1" w:rsidP="00C54BF1">
            <w:pPr>
              <w:rPr>
                <w:rFonts w:ascii="Calibri" w:hAnsi="Calibri" w:cs="Calibri"/>
                <w:color w:val="000000"/>
              </w:rPr>
            </w:pPr>
            <w:r w:rsidRPr="00C54BF1">
              <w:rPr>
                <w:rFonts w:ascii="Calibri" w:hAnsi="Calibri" w:cs="Calibri"/>
                <w:color w:val="000000"/>
                <w:szCs w:val="22"/>
              </w:rPr>
              <w:t>Kommunikationsavd</w:t>
            </w:r>
            <w:r w:rsidR="00C52849">
              <w:rPr>
                <w:rFonts w:ascii="Calibri" w:hAnsi="Calibri" w:cs="Calibri"/>
                <w:color w:val="000000"/>
                <w:szCs w:val="22"/>
              </w:rPr>
              <w:t>elning</w:t>
            </w:r>
          </w:p>
        </w:tc>
        <w:tc>
          <w:tcPr>
            <w:tcW w:w="1276" w:type="dxa"/>
            <w:tcBorders>
              <w:top w:val="nil"/>
              <w:left w:val="nil"/>
              <w:bottom w:val="nil"/>
              <w:right w:val="single" w:sz="4" w:space="0" w:color="auto"/>
            </w:tcBorders>
            <w:shd w:val="clear" w:color="auto" w:fill="auto"/>
            <w:noWrap/>
            <w:vAlign w:val="bottom"/>
            <w:hideMark/>
          </w:tcPr>
          <w:p w14:paraId="0A125C5D" w14:textId="77777777" w:rsidR="00C54BF1" w:rsidRPr="00C54BF1" w:rsidRDefault="00C54BF1" w:rsidP="00C54BF1">
            <w:pPr>
              <w:jc w:val="right"/>
              <w:rPr>
                <w:rFonts w:ascii="Calibri" w:hAnsi="Calibri" w:cs="Calibri"/>
              </w:rPr>
            </w:pPr>
            <w:r w:rsidRPr="00C54BF1">
              <w:rPr>
                <w:rFonts w:ascii="Calibri" w:hAnsi="Calibri" w:cs="Calibri"/>
                <w:szCs w:val="22"/>
              </w:rPr>
              <w:t>0</w:t>
            </w:r>
          </w:p>
        </w:tc>
        <w:tc>
          <w:tcPr>
            <w:tcW w:w="1275" w:type="dxa"/>
            <w:tcBorders>
              <w:top w:val="nil"/>
              <w:left w:val="nil"/>
              <w:bottom w:val="nil"/>
              <w:right w:val="single" w:sz="4" w:space="0" w:color="auto"/>
            </w:tcBorders>
            <w:shd w:val="clear" w:color="auto" w:fill="auto"/>
            <w:noWrap/>
            <w:vAlign w:val="bottom"/>
            <w:hideMark/>
          </w:tcPr>
          <w:p w14:paraId="7D6E0332" w14:textId="77777777" w:rsidR="00C54BF1" w:rsidRPr="00C54BF1" w:rsidRDefault="00C54BF1" w:rsidP="00C54BF1">
            <w:pPr>
              <w:jc w:val="right"/>
              <w:rPr>
                <w:rFonts w:ascii="Calibri" w:hAnsi="Calibri" w:cs="Calibri"/>
              </w:rPr>
            </w:pPr>
            <w:r w:rsidRPr="00C54BF1">
              <w:rPr>
                <w:rFonts w:ascii="Calibri" w:hAnsi="Calibri" w:cs="Calibri"/>
                <w:szCs w:val="22"/>
              </w:rPr>
              <w:t>-3 600</w:t>
            </w:r>
          </w:p>
        </w:tc>
        <w:tc>
          <w:tcPr>
            <w:tcW w:w="1276" w:type="dxa"/>
            <w:tcBorders>
              <w:top w:val="nil"/>
              <w:left w:val="nil"/>
              <w:bottom w:val="nil"/>
              <w:right w:val="single" w:sz="4" w:space="0" w:color="auto"/>
            </w:tcBorders>
            <w:shd w:val="clear" w:color="000000" w:fill="FFFF99"/>
            <w:noWrap/>
            <w:vAlign w:val="bottom"/>
            <w:hideMark/>
          </w:tcPr>
          <w:p w14:paraId="007D83D6" w14:textId="77777777" w:rsidR="00C54BF1" w:rsidRPr="00C54BF1" w:rsidRDefault="00C54BF1" w:rsidP="00C54BF1">
            <w:pPr>
              <w:jc w:val="right"/>
              <w:rPr>
                <w:rFonts w:ascii="Calibri" w:hAnsi="Calibri" w:cs="Calibri"/>
                <w:b/>
                <w:bCs/>
              </w:rPr>
            </w:pPr>
            <w:r w:rsidRPr="00C54BF1">
              <w:rPr>
                <w:rFonts w:ascii="Calibri" w:hAnsi="Calibri" w:cs="Calibri"/>
                <w:b/>
                <w:bCs/>
                <w:szCs w:val="22"/>
              </w:rPr>
              <w:t>-3 600</w:t>
            </w:r>
          </w:p>
        </w:tc>
      </w:tr>
      <w:tr w:rsidR="00C54BF1" w:rsidRPr="00C54BF1" w14:paraId="03538C37"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6A7D4F22" w14:textId="647A9C39" w:rsidR="00C54BF1" w:rsidRPr="00C54BF1" w:rsidRDefault="00C54BF1" w:rsidP="00C54BF1">
            <w:pPr>
              <w:rPr>
                <w:rFonts w:ascii="Calibri" w:hAnsi="Calibri" w:cs="Calibri"/>
                <w:color w:val="000000"/>
              </w:rPr>
            </w:pPr>
            <w:r w:rsidRPr="00C54BF1">
              <w:rPr>
                <w:rFonts w:ascii="Calibri" w:hAnsi="Calibri" w:cs="Calibri"/>
                <w:color w:val="000000"/>
                <w:szCs w:val="22"/>
              </w:rPr>
              <w:t>Mark- och Exploateringsavd</w:t>
            </w:r>
            <w:r w:rsidR="00C52849">
              <w:rPr>
                <w:rFonts w:ascii="Calibri" w:hAnsi="Calibri" w:cs="Calibri"/>
                <w:color w:val="000000"/>
                <w:szCs w:val="22"/>
              </w:rPr>
              <w:t>elning</w:t>
            </w:r>
          </w:p>
        </w:tc>
        <w:tc>
          <w:tcPr>
            <w:tcW w:w="1276" w:type="dxa"/>
            <w:tcBorders>
              <w:top w:val="nil"/>
              <w:left w:val="nil"/>
              <w:bottom w:val="nil"/>
              <w:right w:val="single" w:sz="4" w:space="0" w:color="auto"/>
            </w:tcBorders>
            <w:shd w:val="clear" w:color="auto" w:fill="auto"/>
            <w:noWrap/>
            <w:vAlign w:val="bottom"/>
            <w:hideMark/>
          </w:tcPr>
          <w:p w14:paraId="6451BC57" w14:textId="77777777" w:rsidR="00C54BF1" w:rsidRPr="00C54BF1" w:rsidRDefault="00C54BF1" w:rsidP="00C54BF1">
            <w:pPr>
              <w:jc w:val="right"/>
              <w:rPr>
                <w:rFonts w:ascii="Calibri" w:hAnsi="Calibri" w:cs="Calibri"/>
              </w:rPr>
            </w:pPr>
            <w:r w:rsidRPr="00C54BF1">
              <w:rPr>
                <w:rFonts w:ascii="Calibri" w:hAnsi="Calibri" w:cs="Calibri"/>
                <w:szCs w:val="22"/>
              </w:rPr>
              <w:t>4 253</w:t>
            </w:r>
          </w:p>
        </w:tc>
        <w:tc>
          <w:tcPr>
            <w:tcW w:w="1275" w:type="dxa"/>
            <w:tcBorders>
              <w:top w:val="nil"/>
              <w:left w:val="nil"/>
              <w:bottom w:val="nil"/>
              <w:right w:val="single" w:sz="4" w:space="0" w:color="auto"/>
            </w:tcBorders>
            <w:shd w:val="clear" w:color="auto" w:fill="auto"/>
            <w:noWrap/>
            <w:vAlign w:val="bottom"/>
            <w:hideMark/>
          </w:tcPr>
          <w:p w14:paraId="2EB35283" w14:textId="77777777" w:rsidR="00C54BF1" w:rsidRPr="00C54BF1" w:rsidRDefault="00C54BF1" w:rsidP="00C54BF1">
            <w:pPr>
              <w:jc w:val="right"/>
              <w:rPr>
                <w:rFonts w:ascii="Calibri" w:hAnsi="Calibri" w:cs="Calibri"/>
              </w:rPr>
            </w:pPr>
            <w:r w:rsidRPr="00C54BF1">
              <w:rPr>
                <w:rFonts w:ascii="Calibri" w:hAnsi="Calibri" w:cs="Calibri"/>
                <w:szCs w:val="22"/>
              </w:rPr>
              <w:t>-12 853</w:t>
            </w:r>
          </w:p>
        </w:tc>
        <w:tc>
          <w:tcPr>
            <w:tcW w:w="1276" w:type="dxa"/>
            <w:tcBorders>
              <w:top w:val="nil"/>
              <w:left w:val="nil"/>
              <w:bottom w:val="nil"/>
              <w:right w:val="single" w:sz="4" w:space="0" w:color="auto"/>
            </w:tcBorders>
            <w:shd w:val="clear" w:color="000000" w:fill="FFFF99"/>
            <w:noWrap/>
            <w:vAlign w:val="bottom"/>
            <w:hideMark/>
          </w:tcPr>
          <w:p w14:paraId="30713D90" w14:textId="77777777" w:rsidR="00C54BF1" w:rsidRPr="00C54BF1" w:rsidRDefault="00C54BF1" w:rsidP="00C54BF1">
            <w:pPr>
              <w:jc w:val="right"/>
              <w:rPr>
                <w:rFonts w:ascii="Calibri" w:hAnsi="Calibri" w:cs="Calibri"/>
                <w:b/>
                <w:bCs/>
              </w:rPr>
            </w:pPr>
            <w:r w:rsidRPr="00C54BF1">
              <w:rPr>
                <w:rFonts w:ascii="Calibri" w:hAnsi="Calibri" w:cs="Calibri"/>
                <w:b/>
                <w:bCs/>
                <w:szCs w:val="22"/>
              </w:rPr>
              <w:t>-8 600</w:t>
            </w:r>
          </w:p>
        </w:tc>
      </w:tr>
      <w:tr w:rsidR="00C54BF1" w:rsidRPr="00C54BF1" w14:paraId="6C605C33"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3736D7B9" w14:textId="1AC0FAF6" w:rsidR="00C54BF1" w:rsidRPr="00C54BF1" w:rsidRDefault="00C54BF1" w:rsidP="00C54BF1">
            <w:pPr>
              <w:rPr>
                <w:rFonts w:ascii="Calibri" w:hAnsi="Calibri" w:cs="Calibri"/>
                <w:color w:val="000000"/>
              </w:rPr>
            </w:pPr>
            <w:r w:rsidRPr="00C54BF1">
              <w:rPr>
                <w:rFonts w:ascii="Calibri" w:hAnsi="Calibri" w:cs="Calibri"/>
                <w:color w:val="000000"/>
                <w:szCs w:val="22"/>
              </w:rPr>
              <w:t>Personalavd</w:t>
            </w:r>
            <w:r w:rsidR="00C52849">
              <w:rPr>
                <w:rFonts w:ascii="Calibri" w:hAnsi="Calibri" w:cs="Calibri"/>
                <w:color w:val="000000"/>
                <w:szCs w:val="22"/>
              </w:rPr>
              <w:t>elning</w:t>
            </w:r>
          </w:p>
        </w:tc>
        <w:tc>
          <w:tcPr>
            <w:tcW w:w="1276" w:type="dxa"/>
            <w:tcBorders>
              <w:top w:val="nil"/>
              <w:left w:val="nil"/>
              <w:bottom w:val="nil"/>
              <w:right w:val="single" w:sz="4" w:space="0" w:color="auto"/>
            </w:tcBorders>
            <w:shd w:val="clear" w:color="auto" w:fill="auto"/>
            <w:noWrap/>
            <w:vAlign w:val="bottom"/>
            <w:hideMark/>
          </w:tcPr>
          <w:p w14:paraId="4DFEA176" w14:textId="77777777" w:rsidR="00C54BF1" w:rsidRPr="00C54BF1" w:rsidRDefault="00C54BF1" w:rsidP="00C54BF1">
            <w:pPr>
              <w:jc w:val="right"/>
              <w:rPr>
                <w:rFonts w:ascii="Calibri" w:hAnsi="Calibri" w:cs="Calibri"/>
              </w:rPr>
            </w:pPr>
            <w:r w:rsidRPr="00C54BF1">
              <w:rPr>
                <w:rFonts w:ascii="Calibri" w:hAnsi="Calibri" w:cs="Calibri"/>
                <w:szCs w:val="22"/>
              </w:rPr>
              <w:t>428</w:t>
            </w:r>
          </w:p>
        </w:tc>
        <w:tc>
          <w:tcPr>
            <w:tcW w:w="1275" w:type="dxa"/>
            <w:tcBorders>
              <w:top w:val="nil"/>
              <w:left w:val="nil"/>
              <w:bottom w:val="nil"/>
              <w:right w:val="single" w:sz="4" w:space="0" w:color="auto"/>
            </w:tcBorders>
            <w:shd w:val="clear" w:color="auto" w:fill="auto"/>
            <w:noWrap/>
            <w:vAlign w:val="bottom"/>
            <w:hideMark/>
          </w:tcPr>
          <w:p w14:paraId="3C8500C3" w14:textId="77777777" w:rsidR="00C54BF1" w:rsidRPr="00C54BF1" w:rsidRDefault="00C54BF1" w:rsidP="00C54BF1">
            <w:pPr>
              <w:jc w:val="right"/>
              <w:rPr>
                <w:rFonts w:ascii="Calibri" w:hAnsi="Calibri" w:cs="Calibri"/>
              </w:rPr>
            </w:pPr>
            <w:r w:rsidRPr="00C54BF1">
              <w:rPr>
                <w:rFonts w:ascii="Calibri" w:hAnsi="Calibri" w:cs="Calibri"/>
                <w:szCs w:val="22"/>
              </w:rPr>
              <w:t>-10 828</w:t>
            </w:r>
          </w:p>
        </w:tc>
        <w:tc>
          <w:tcPr>
            <w:tcW w:w="1276" w:type="dxa"/>
            <w:tcBorders>
              <w:top w:val="nil"/>
              <w:left w:val="nil"/>
              <w:bottom w:val="nil"/>
              <w:right w:val="single" w:sz="4" w:space="0" w:color="auto"/>
            </w:tcBorders>
            <w:shd w:val="clear" w:color="000000" w:fill="FFFF99"/>
            <w:noWrap/>
            <w:vAlign w:val="bottom"/>
            <w:hideMark/>
          </w:tcPr>
          <w:p w14:paraId="557B0AF6" w14:textId="77777777" w:rsidR="00C54BF1" w:rsidRPr="00C54BF1" w:rsidRDefault="00C54BF1" w:rsidP="00C54BF1">
            <w:pPr>
              <w:jc w:val="right"/>
              <w:rPr>
                <w:rFonts w:ascii="Calibri" w:hAnsi="Calibri" w:cs="Calibri"/>
                <w:b/>
                <w:bCs/>
              </w:rPr>
            </w:pPr>
            <w:r w:rsidRPr="00C54BF1">
              <w:rPr>
                <w:rFonts w:ascii="Calibri" w:hAnsi="Calibri" w:cs="Calibri"/>
                <w:b/>
                <w:bCs/>
                <w:szCs w:val="22"/>
              </w:rPr>
              <w:t>-10 400</w:t>
            </w:r>
          </w:p>
        </w:tc>
      </w:tr>
      <w:tr w:rsidR="00C54BF1" w:rsidRPr="00C54BF1" w14:paraId="61AA8BBC"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47BE12C1" w14:textId="77777777" w:rsidR="00C54BF1" w:rsidRPr="00C54BF1" w:rsidRDefault="00C54BF1" w:rsidP="00C54BF1">
            <w:pPr>
              <w:rPr>
                <w:rFonts w:ascii="Calibri" w:hAnsi="Calibri" w:cs="Calibri"/>
                <w:color w:val="000000"/>
              </w:rPr>
            </w:pPr>
            <w:r w:rsidRPr="00C54BF1">
              <w:rPr>
                <w:rFonts w:ascii="Calibri" w:hAnsi="Calibri" w:cs="Calibri"/>
                <w:color w:val="000000"/>
                <w:szCs w:val="22"/>
              </w:rPr>
              <w:t>Överförmyndarverksamhet</w:t>
            </w:r>
          </w:p>
        </w:tc>
        <w:tc>
          <w:tcPr>
            <w:tcW w:w="1276" w:type="dxa"/>
            <w:tcBorders>
              <w:top w:val="nil"/>
              <w:left w:val="nil"/>
              <w:bottom w:val="nil"/>
              <w:right w:val="single" w:sz="4" w:space="0" w:color="auto"/>
            </w:tcBorders>
            <w:shd w:val="clear" w:color="auto" w:fill="auto"/>
            <w:noWrap/>
            <w:vAlign w:val="bottom"/>
            <w:hideMark/>
          </w:tcPr>
          <w:p w14:paraId="61E24443" w14:textId="77777777" w:rsidR="00C54BF1" w:rsidRPr="00C54BF1" w:rsidRDefault="00C54BF1" w:rsidP="00C54BF1">
            <w:pPr>
              <w:jc w:val="right"/>
              <w:rPr>
                <w:rFonts w:ascii="Calibri" w:hAnsi="Calibri" w:cs="Calibri"/>
              </w:rPr>
            </w:pPr>
            <w:r w:rsidRPr="00C54BF1">
              <w:rPr>
                <w:rFonts w:ascii="Calibri" w:hAnsi="Calibri" w:cs="Calibri"/>
                <w:szCs w:val="22"/>
              </w:rPr>
              <w:t>0</w:t>
            </w:r>
          </w:p>
        </w:tc>
        <w:tc>
          <w:tcPr>
            <w:tcW w:w="1275" w:type="dxa"/>
            <w:tcBorders>
              <w:top w:val="nil"/>
              <w:left w:val="nil"/>
              <w:bottom w:val="nil"/>
              <w:right w:val="single" w:sz="4" w:space="0" w:color="auto"/>
            </w:tcBorders>
            <w:shd w:val="clear" w:color="auto" w:fill="auto"/>
            <w:noWrap/>
            <w:vAlign w:val="bottom"/>
            <w:hideMark/>
          </w:tcPr>
          <w:p w14:paraId="4061A97D" w14:textId="77777777" w:rsidR="00C54BF1" w:rsidRPr="00C54BF1" w:rsidRDefault="00C54BF1" w:rsidP="00C54BF1">
            <w:pPr>
              <w:jc w:val="right"/>
              <w:rPr>
                <w:rFonts w:ascii="Calibri" w:hAnsi="Calibri" w:cs="Calibri"/>
              </w:rPr>
            </w:pPr>
            <w:r w:rsidRPr="00C54BF1">
              <w:rPr>
                <w:rFonts w:ascii="Calibri" w:hAnsi="Calibri" w:cs="Calibri"/>
                <w:szCs w:val="22"/>
              </w:rPr>
              <w:t>-1 500</w:t>
            </w:r>
          </w:p>
        </w:tc>
        <w:tc>
          <w:tcPr>
            <w:tcW w:w="1276" w:type="dxa"/>
            <w:tcBorders>
              <w:top w:val="nil"/>
              <w:left w:val="nil"/>
              <w:bottom w:val="nil"/>
              <w:right w:val="single" w:sz="4" w:space="0" w:color="auto"/>
            </w:tcBorders>
            <w:shd w:val="clear" w:color="000000" w:fill="FFFF99"/>
            <w:noWrap/>
            <w:vAlign w:val="bottom"/>
            <w:hideMark/>
          </w:tcPr>
          <w:p w14:paraId="7DAFF081" w14:textId="77777777" w:rsidR="00C54BF1" w:rsidRPr="00C54BF1" w:rsidRDefault="00C54BF1" w:rsidP="00C54BF1">
            <w:pPr>
              <w:jc w:val="right"/>
              <w:rPr>
                <w:rFonts w:ascii="Calibri" w:hAnsi="Calibri" w:cs="Calibri"/>
                <w:b/>
                <w:bCs/>
              </w:rPr>
            </w:pPr>
            <w:r w:rsidRPr="00C54BF1">
              <w:rPr>
                <w:rFonts w:ascii="Calibri" w:hAnsi="Calibri" w:cs="Calibri"/>
                <w:b/>
                <w:bCs/>
                <w:szCs w:val="22"/>
              </w:rPr>
              <w:t>-1 500</w:t>
            </w:r>
          </w:p>
        </w:tc>
      </w:tr>
      <w:tr w:rsidR="00C54BF1" w:rsidRPr="00C54BF1" w14:paraId="700CE46A" w14:textId="77777777" w:rsidTr="00841515">
        <w:trPr>
          <w:trHeight w:val="288"/>
        </w:trPr>
        <w:tc>
          <w:tcPr>
            <w:tcW w:w="4890" w:type="dxa"/>
            <w:tcBorders>
              <w:top w:val="nil"/>
              <w:left w:val="single" w:sz="4" w:space="0" w:color="auto"/>
              <w:bottom w:val="nil"/>
              <w:right w:val="single" w:sz="4" w:space="0" w:color="auto"/>
            </w:tcBorders>
            <w:shd w:val="clear" w:color="auto" w:fill="auto"/>
            <w:noWrap/>
            <w:vAlign w:val="bottom"/>
            <w:hideMark/>
          </w:tcPr>
          <w:p w14:paraId="66BF8356" w14:textId="77777777" w:rsidR="00C54BF1" w:rsidRPr="00C54BF1" w:rsidRDefault="00C54BF1" w:rsidP="00C54BF1">
            <w:pPr>
              <w:rPr>
                <w:rFonts w:ascii="Calibri" w:hAnsi="Calibri" w:cs="Calibri"/>
              </w:rPr>
            </w:pPr>
            <w:r w:rsidRPr="00C54BF1">
              <w:rPr>
                <w:rFonts w:ascii="Calibri" w:hAnsi="Calibri" w:cs="Calibri"/>
                <w:szCs w:val="22"/>
              </w:rPr>
              <w:t>Kommungemensamma kostnader</w:t>
            </w:r>
          </w:p>
        </w:tc>
        <w:tc>
          <w:tcPr>
            <w:tcW w:w="1276" w:type="dxa"/>
            <w:tcBorders>
              <w:top w:val="nil"/>
              <w:left w:val="nil"/>
              <w:bottom w:val="nil"/>
              <w:right w:val="single" w:sz="4" w:space="0" w:color="auto"/>
            </w:tcBorders>
            <w:shd w:val="clear" w:color="auto" w:fill="auto"/>
            <w:noWrap/>
            <w:vAlign w:val="bottom"/>
            <w:hideMark/>
          </w:tcPr>
          <w:p w14:paraId="5C1E647D" w14:textId="77777777" w:rsidR="00C54BF1" w:rsidRPr="00C54BF1" w:rsidRDefault="00C54BF1" w:rsidP="00C54BF1">
            <w:pPr>
              <w:jc w:val="right"/>
              <w:rPr>
                <w:rFonts w:ascii="Calibri" w:hAnsi="Calibri" w:cs="Calibri"/>
              </w:rPr>
            </w:pPr>
            <w:r w:rsidRPr="00C54BF1">
              <w:rPr>
                <w:rFonts w:ascii="Calibri" w:hAnsi="Calibri" w:cs="Calibri"/>
                <w:szCs w:val="22"/>
              </w:rPr>
              <w:t>1 614</w:t>
            </w:r>
          </w:p>
        </w:tc>
        <w:tc>
          <w:tcPr>
            <w:tcW w:w="1275" w:type="dxa"/>
            <w:tcBorders>
              <w:top w:val="nil"/>
              <w:left w:val="nil"/>
              <w:bottom w:val="nil"/>
              <w:right w:val="single" w:sz="4" w:space="0" w:color="auto"/>
            </w:tcBorders>
            <w:shd w:val="clear" w:color="auto" w:fill="auto"/>
            <w:noWrap/>
            <w:vAlign w:val="bottom"/>
            <w:hideMark/>
          </w:tcPr>
          <w:p w14:paraId="1501FEFB" w14:textId="77777777" w:rsidR="00C54BF1" w:rsidRPr="00C54BF1" w:rsidRDefault="00C54BF1" w:rsidP="00C54BF1">
            <w:pPr>
              <w:jc w:val="right"/>
              <w:rPr>
                <w:rFonts w:ascii="Calibri" w:hAnsi="Calibri" w:cs="Calibri"/>
              </w:rPr>
            </w:pPr>
            <w:r w:rsidRPr="00C54BF1">
              <w:rPr>
                <w:rFonts w:ascii="Calibri" w:hAnsi="Calibri" w:cs="Calibri"/>
                <w:szCs w:val="22"/>
              </w:rPr>
              <w:t>-10 814</w:t>
            </w:r>
          </w:p>
        </w:tc>
        <w:tc>
          <w:tcPr>
            <w:tcW w:w="1276" w:type="dxa"/>
            <w:tcBorders>
              <w:top w:val="nil"/>
              <w:left w:val="nil"/>
              <w:bottom w:val="nil"/>
              <w:right w:val="single" w:sz="4" w:space="0" w:color="auto"/>
            </w:tcBorders>
            <w:shd w:val="clear" w:color="000000" w:fill="FFFF99"/>
            <w:noWrap/>
            <w:vAlign w:val="bottom"/>
            <w:hideMark/>
          </w:tcPr>
          <w:p w14:paraId="089FA86C" w14:textId="77777777" w:rsidR="00C54BF1" w:rsidRPr="00C54BF1" w:rsidRDefault="00C54BF1" w:rsidP="00C54BF1">
            <w:pPr>
              <w:jc w:val="right"/>
              <w:rPr>
                <w:rFonts w:ascii="Calibri" w:hAnsi="Calibri" w:cs="Calibri"/>
                <w:b/>
                <w:bCs/>
              </w:rPr>
            </w:pPr>
            <w:r w:rsidRPr="00C54BF1">
              <w:rPr>
                <w:rFonts w:ascii="Calibri" w:hAnsi="Calibri" w:cs="Calibri"/>
                <w:b/>
                <w:bCs/>
                <w:szCs w:val="22"/>
              </w:rPr>
              <w:t>-9 200</w:t>
            </w:r>
          </w:p>
        </w:tc>
      </w:tr>
      <w:tr w:rsidR="00C54BF1" w:rsidRPr="00C54BF1" w14:paraId="186D93C4" w14:textId="77777777" w:rsidTr="00841515">
        <w:trPr>
          <w:trHeight w:val="300"/>
        </w:trPr>
        <w:tc>
          <w:tcPr>
            <w:tcW w:w="4890" w:type="dxa"/>
            <w:tcBorders>
              <w:top w:val="nil"/>
              <w:left w:val="single" w:sz="4" w:space="0" w:color="auto"/>
              <w:bottom w:val="single" w:sz="8" w:space="0" w:color="auto"/>
              <w:right w:val="single" w:sz="4" w:space="0" w:color="auto"/>
            </w:tcBorders>
            <w:shd w:val="clear" w:color="auto" w:fill="auto"/>
            <w:noWrap/>
            <w:vAlign w:val="bottom"/>
            <w:hideMark/>
          </w:tcPr>
          <w:p w14:paraId="39A3A4A7" w14:textId="77777777" w:rsidR="00C54BF1" w:rsidRPr="00C54BF1" w:rsidRDefault="00C54BF1" w:rsidP="00C54BF1">
            <w:pPr>
              <w:rPr>
                <w:rFonts w:ascii="Calibri" w:hAnsi="Calibri" w:cs="Calibri"/>
              </w:rPr>
            </w:pPr>
            <w:r w:rsidRPr="00C54BF1">
              <w:rPr>
                <w:rFonts w:ascii="Calibri" w:hAnsi="Calibri" w:cs="Calibri"/>
                <w:szCs w:val="22"/>
              </w:rPr>
              <w:t>Oförutsett/Projekt/Utveckling</w:t>
            </w:r>
          </w:p>
        </w:tc>
        <w:tc>
          <w:tcPr>
            <w:tcW w:w="1276" w:type="dxa"/>
            <w:tcBorders>
              <w:top w:val="nil"/>
              <w:left w:val="nil"/>
              <w:bottom w:val="single" w:sz="8" w:space="0" w:color="auto"/>
              <w:right w:val="single" w:sz="4" w:space="0" w:color="auto"/>
            </w:tcBorders>
            <w:shd w:val="clear" w:color="auto" w:fill="auto"/>
            <w:noWrap/>
            <w:vAlign w:val="bottom"/>
            <w:hideMark/>
          </w:tcPr>
          <w:p w14:paraId="55F0751B" w14:textId="77777777" w:rsidR="00C54BF1" w:rsidRPr="00C54BF1" w:rsidRDefault="00C54BF1" w:rsidP="00C54BF1">
            <w:pPr>
              <w:jc w:val="right"/>
              <w:rPr>
                <w:rFonts w:ascii="Calibri" w:hAnsi="Calibri" w:cs="Calibri"/>
              </w:rPr>
            </w:pPr>
            <w:r w:rsidRPr="00C54BF1">
              <w:rPr>
                <w:rFonts w:ascii="Calibri" w:hAnsi="Calibri" w:cs="Calibri"/>
                <w:szCs w:val="22"/>
              </w:rPr>
              <w:t>0</w:t>
            </w:r>
          </w:p>
        </w:tc>
        <w:tc>
          <w:tcPr>
            <w:tcW w:w="1275" w:type="dxa"/>
            <w:tcBorders>
              <w:top w:val="nil"/>
              <w:left w:val="nil"/>
              <w:bottom w:val="single" w:sz="8" w:space="0" w:color="auto"/>
              <w:right w:val="single" w:sz="4" w:space="0" w:color="auto"/>
            </w:tcBorders>
            <w:shd w:val="clear" w:color="auto" w:fill="auto"/>
            <w:noWrap/>
            <w:vAlign w:val="bottom"/>
            <w:hideMark/>
          </w:tcPr>
          <w:p w14:paraId="04C96FDE" w14:textId="77777777" w:rsidR="00C54BF1" w:rsidRPr="00C54BF1" w:rsidRDefault="00C54BF1" w:rsidP="00C54BF1">
            <w:pPr>
              <w:jc w:val="right"/>
              <w:rPr>
                <w:rFonts w:ascii="Calibri" w:hAnsi="Calibri" w:cs="Calibri"/>
              </w:rPr>
            </w:pPr>
            <w:r w:rsidRPr="00C54BF1">
              <w:rPr>
                <w:rFonts w:ascii="Calibri" w:hAnsi="Calibri" w:cs="Calibri"/>
                <w:szCs w:val="22"/>
              </w:rPr>
              <w:t>-2 300</w:t>
            </w:r>
          </w:p>
        </w:tc>
        <w:tc>
          <w:tcPr>
            <w:tcW w:w="1276" w:type="dxa"/>
            <w:tcBorders>
              <w:top w:val="nil"/>
              <w:left w:val="nil"/>
              <w:bottom w:val="single" w:sz="8" w:space="0" w:color="auto"/>
              <w:right w:val="single" w:sz="4" w:space="0" w:color="auto"/>
            </w:tcBorders>
            <w:shd w:val="clear" w:color="000000" w:fill="FFFF99"/>
            <w:noWrap/>
            <w:vAlign w:val="bottom"/>
            <w:hideMark/>
          </w:tcPr>
          <w:p w14:paraId="3ED55012" w14:textId="77777777" w:rsidR="00C54BF1" w:rsidRPr="00C54BF1" w:rsidRDefault="00C54BF1" w:rsidP="00C54BF1">
            <w:pPr>
              <w:jc w:val="right"/>
              <w:rPr>
                <w:rFonts w:ascii="Calibri" w:hAnsi="Calibri" w:cs="Calibri"/>
                <w:b/>
                <w:bCs/>
              </w:rPr>
            </w:pPr>
            <w:r w:rsidRPr="00C54BF1">
              <w:rPr>
                <w:rFonts w:ascii="Calibri" w:hAnsi="Calibri" w:cs="Calibri"/>
                <w:b/>
                <w:bCs/>
                <w:szCs w:val="22"/>
              </w:rPr>
              <w:t>-2 300</w:t>
            </w:r>
          </w:p>
        </w:tc>
      </w:tr>
      <w:tr w:rsidR="00C54BF1" w:rsidRPr="00C54BF1" w14:paraId="5EADC86F" w14:textId="77777777" w:rsidTr="00841515">
        <w:trPr>
          <w:trHeight w:val="288"/>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3ECA75C8" w14:textId="77777777" w:rsidR="00C54BF1" w:rsidRPr="00C54BF1" w:rsidRDefault="00C54BF1" w:rsidP="00C54BF1">
            <w:pPr>
              <w:rPr>
                <w:rFonts w:ascii="Calibri" w:hAnsi="Calibri" w:cs="Calibri"/>
                <w:b/>
                <w:bCs/>
                <w:color w:val="000000"/>
              </w:rPr>
            </w:pPr>
            <w:r w:rsidRPr="00C54BF1">
              <w:rPr>
                <w:rFonts w:ascii="Calibri" w:hAnsi="Calibri" w:cs="Calibri"/>
                <w:b/>
                <w:bCs/>
                <w:color w:val="000000"/>
                <w:szCs w:val="22"/>
              </w:rPr>
              <w:t xml:space="preserve">Summa rambudget </w:t>
            </w:r>
          </w:p>
        </w:tc>
        <w:tc>
          <w:tcPr>
            <w:tcW w:w="1276" w:type="dxa"/>
            <w:tcBorders>
              <w:top w:val="nil"/>
              <w:left w:val="nil"/>
              <w:bottom w:val="single" w:sz="4" w:space="0" w:color="auto"/>
              <w:right w:val="single" w:sz="4" w:space="0" w:color="auto"/>
            </w:tcBorders>
            <w:shd w:val="clear" w:color="auto" w:fill="auto"/>
            <w:noWrap/>
            <w:vAlign w:val="bottom"/>
            <w:hideMark/>
          </w:tcPr>
          <w:p w14:paraId="7815609B" w14:textId="77777777" w:rsidR="00C54BF1" w:rsidRPr="00C54BF1" w:rsidRDefault="00C54BF1" w:rsidP="00C54BF1">
            <w:pPr>
              <w:jc w:val="right"/>
              <w:rPr>
                <w:rFonts w:ascii="Calibri" w:hAnsi="Calibri" w:cs="Calibri"/>
                <w:b/>
                <w:bCs/>
              </w:rPr>
            </w:pPr>
            <w:r w:rsidRPr="00C54BF1">
              <w:rPr>
                <w:rFonts w:ascii="Calibri" w:hAnsi="Calibri" w:cs="Calibri"/>
                <w:b/>
                <w:bCs/>
                <w:szCs w:val="22"/>
              </w:rPr>
              <w:t>36 609</w:t>
            </w:r>
          </w:p>
        </w:tc>
        <w:tc>
          <w:tcPr>
            <w:tcW w:w="1275" w:type="dxa"/>
            <w:tcBorders>
              <w:top w:val="nil"/>
              <w:left w:val="nil"/>
              <w:bottom w:val="single" w:sz="4" w:space="0" w:color="auto"/>
              <w:right w:val="single" w:sz="4" w:space="0" w:color="auto"/>
            </w:tcBorders>
            <w:shd w:val="clear" w:color="auto" w:fill="auto"/>
            <w:noWrap/>
            <w:vAlign w:val="bottom"/>
            <w:hideMark/>
          </w:tcPr>
          <w:p w14:paraId="67280A2D" w14:textId="77777777" w:rsidR="00C54BF1" w:rsidRPr="00C54BF1" w:rsidRDefault="00C54BF1" w:rsidP="00C54BF1">
            <w:pPr>
              <w:jc w:val="right"/>
              <w:rPr>
                <w:rFonts w:ascii="Calibri" w:hAnsi="Calibri" w:cs="Calibri"/>
                <w:b/>
                <w:bCs/>
              </w:rPr>
            </w:pPr>
            <w:r w:rsidRPr="00C54BF1">
              <w:rPr>
                <w:rFonts w:ascii="Calibri" w:hAnsi="Calibri" w:cs="Calibri"/>
                <w:b/>
                <w:bCs/>
                <w:szCs w:val="22"/>
              </w:rPr>
              <w:t>-107 709</w:t>
            </w:r>
          </w:p>
        </w:tc>
        <w:tc>
          <w:tcPr>
            <w:tcW w:w="1276" w:type="dxa"/>
            <w:tcBorders>
              <w:top w:val="nil"/>
              <w:left w:val="nil"/>
              <w:bottom w:val="single" w:sz="4" w:space="0" w:color="auto"/>
              <w:right w:val="single" w:sz="4" w:space="0" w:color="auto"/>
            </w:tcBorders>
            <w:shd w:val="clear" w:color="000000" w:fill="FFFF99"/>
            <w:noWrap/>
            <w:vAlign w:val="bottom"/>
            <w:hideMark/>
          </w:tcPr>
          <w:p w14:paraId="061B4189" w14:textId="77777777" w:rsidR="00C54BF1" w:rsidRPr="00C54BF1" w:rsidRDefault="00C54BF1" w:rsidP="00C54BF1">
            <w:pPr>
              <w:jc w:val="right"/>
              <w:rPr>
                <w:rFonts w:ascii="Calibri" w:hAnsi="Calibri" w:cs="Calibri"/>
                <w:b/>
                <w:bCs/>
              </w:rPr>
            </w:pPr>
            <w:r w:rsidRPr="00C54BF1">
              <w:rPr>
                <w:rFonts w:ascii="Calibri" w:hAnsi="Calibri" w:cs="Calibri"/>
                <w:b/>
                <w:bCs/>
                <w:szCs w:val="22"/>
              </w:rPr>
              <w:t>-71 100</w:t>
            </w:r>
          </w:p>
        </w:tc>
      </w:tr>
    </w:tbl>
    <w:p w14:paraId="7DEA38B9" w14:textId="004BCDAF" w:rsidR="00C54BF1" w:rsidRDefault="00C54BF1" w:rsidP="00C54BF1">
      <w:pPr>
        <w:pStyle w:val="Brdtext"/>
      </w:pPr>
    </w:p>
    <w:tbl>
      <w:tblPr>
        <w:tblW w:w="8717" w:type="dxa"/>
        <w:tblCellMar>
          <w:left w:w="70" w:type="dxa"/>
          <w:right w:w="70" w:type="dxa"/>
        </w:tblCellMar>
        <w:tblLook w:val="04A0" w:firstRow="1" w:lastRow="0" w:firstColumn="1" w:lastColumn="0" w:noHBand="0" w:noVBand="1"/>
      </w:tblPr>
      <w:tblGrid>
        <w:gridCol w:w="4890"/>
        <w:gridCol w:w="1276"/>
        <w:gridCol w:w="1275"/>
        <w:gridCol w:w="1276"/>
      </w:tblGrid>
      <w:tr w:rsidR="00C54BF1" w:rsidRPr="00C54BF1" w14:paraId="20B4A73E" w14:textId="77777777" w:rsidTr="00D51B99">
        <w:trPr>
          <w:trHeight w:val="288"/>
        </w:trPr>
        <w:tc>
          <w:tcPr>
            <w:tcW w:w="4890" w:type="dxa"/>
            <w:tcBorders>
              <w:top w:val="single" w:sz="4" w:space="0" w:color="auto"/>
              <w:left w:val="single" w:sz="4" w:space="0" w:color="auto"/>
              <w:bottom w:val="nil"/>
              <w:right w:val="single" w:sz="4" w:space="0" w:color="auto"/>
            </w:tcBorders>
            <w:shd w:val="clear" w:color="000000" w:fill="C9C9C9"/>
            <w:noWrap/>
            <w:vAlign w:val="bottom"/>
            <w:hideMark/>
          </w:tcPr>
          <w:p w14:paraId="6081501D" w14:textId="77777777" w:rsidR="00C54BF1" w:rsidRPr="00C54BF1" w:rsidRDefault="00C54BF1" w:rsidP="00C54BF1">
            <w:pPr>
              <w:rPr>
                <w:rFonts w:ascii="Calibri" w:hAnsi="Calibri" w:cs="Calibri"/>
                <w:b/>
                <w:bCs/>
              </w:rPr>
            </w:pPr>
            <w:r w:rsidRPr="00C54BF1">
              <w:rPr>
                <w:rFonts w:ascii="Calibri" w:hAnsi="Calibri" w:cs="Calibri"/>
                <w:b/>
                <w:bCs/>
                <w:szCs w:val="22"/>
              </w:rPr>
              <w:t>Räddningstjänst</w:t>
            </w:r>
          </w:p>
        </w:tc>
        <w:tc>
          <w:tcPr>
            <w:tcW w:w="1276" w:type="dxa"/>
            <w:tcBorders>
              <w:top w:val="single" w:sz="4" w:space="0" w:color="auto"/>
              <w:left w:val="nil"/>
              <w:bottom w:val="nil"/>
              <w:right w:val="single" w:sz="4" w:space="0" w:color="auto"/>
            </w:tcBorders>
            <w:shd w:val="clear" w:color="000000" w:fill="C9C9C9"/>
            <w:noWrap/>
            <w:vAlign w:val="bottom"/>
            <w:hideMark/>
          </w:tcPr>
          <w:p w14:paraId="5BEB4824" w14:textId="77777777" w:rsidR="00C54BF1" w:rsidRPr="00C54BF1" w:rsidRDefault="00C54BF1" w:rsidP="00C54BF1">
            <w:pPr>
              <w:rPr>
                <w:rFonts w:ascii="Calibri" w:hAnsi="Calibri" w:cs="Calibri"/>
                <w:b/>
                <w:bCs/>
              </w:rPr>
            </w:pPr>
            <w:r w:rsidRPr="00C54BF1">
              <w:rPr>
                <w:rFonts w:ascii="Calibri" w:hAnsi="Calibri" w:cs="Calibri"/>
                <w:b/>
                <w:bCs/>
                <w:szCs w:val="22"/>
              </w:rPr>
              <w:t>Intäkter</w:t>
            </w:r>
          </w:p>
        </w:tc>
        <w:tc>
          <w:tcPr>
            <w:tcW w:w="1275" w:type="dxa"/>
            <w:tcBorders>
              <w:top w:val="single" w:sz="4" w:space="0" w:color="auto"/>
              <w:left w:val="nil"/>
              <w:bottom w:val="nil"/>
              <w:right w:val="single" w:sz="4" w:space="0" w:color="auto"/>
            </w:tcBorders>
            <w:shd w:val="clear" w:color="000000" w:fill="C9C9C9"/>
            <w:noWrap/>
            <w:vAlign w:val="bottom"/>
            <w:hideMark/>
          </w:tcPr>
          <w:p w14:paraId="6C3B8496" w14:textId="77777777" w:rsidR="00C54BF1" w:rsidRPr="00C54BF1" w:rsidRDefault="00C54BF1" w:rsidP="00C54BF1">
            <w:pPr>
              <w:rPr>
                <w:rFonts w:ascii="Calibri" w:hAnsi="Calibri" w:cs="Calibri"/>
                <w:b/>
                <w:bCs/>
              </w:rPr>
            </w:pPr>
            <w:r w:rsidRPr="00C54BF1">
              <w:rPr>
                <w:rFonts w:ascii="Calibri" w:hAnsi="Calibri" w:cs="Calibri"/>
                <w:b/>
                <w:bCs/>
                <w:szCs w:val="22"/>
              </w:rPr>
              <w:t>Kostnader</w:t>
            </w:r>
          </w:p>
        </w:tc>
        <w:tc>
          <w:tcPr>
            <w:tcW w:w="1276" w:type="dxa"/>
            <w:tcBorders>
              <w:top w:val="single" w:sz="4" w:space="0" w:color="auto"/>
              <w:left w:val="nil"/>
              <w:bottom w:val="nil"/>
              <w:right w:val="single" w:sz="4" w:space="0" w:color="auto"/>
            </w:tcBorders>
            <w:shd w:val="clear" w:color="000000" w:fill="C9C9C9"/>
            <w:noWrap/>
            <w:vAlign w:val="bottom"/>
            <w:hideMark/>
          </w:tcPr>
          <w:p w14:paraId="425A63D5" w14:textId="77777777" w:rsidR="00C54BF1" w:rsidRPr="00C54BF1" w:rsidRDefault="00C54BF1" w:rsidP="00C54BF1">
            <w:pPr>
              <w:jc w:val="center"/>
              <w:rPr>
                <w:rFonts w:ascii="Calibri" w:hAnsi="Calibri" w:cs="Calibri"/>
                <w:b/>
                <w:bCs/>
              </w:rPr>
            </w:pPr>
            <w:r w:rsidRPr="00C54BF1">
              <w:rPr>
                <w:rFonts w:ascii="Calibri" w:hAnsi="Calibri" w:cs="Calibri"/>
                <w:b/>
                <w:bCs/>
                <w:szCs w:val="22"/>
              </w:rPr>
              <w:t>Budgetram</w:t>
            </w:r>
          </w:p>
        </w:tc>
      </w:tr>
      <w:tr w:rsidR="00C54BF1" w:rsidRPr="00C54BF1" w14:paraId="551E270B" w14:textId="77777777" w:rsidTr="00D51B99">
        <w:trPr>
          <w:trHeight w:val="288"/>
        </w:trPr>
        <w:tc>
          <w:tcPr>
            <w:tcW w:w="4890" w:type="dxa"/>
            <w:tcBorders>
              <w:top w:val="nil"/>
              <w:left w:val="single" w:sz="4" w:space="0" w:color="auto"/>
              <w:bottom w:val="single" w:sz="4" w:space="0" w:color="auto"/>
              <w:right w:val="single" w:sz="4" w:space="0" w:color="auto"/>
            </w:tcBorders>
            <w:shd w:val="clear" w:color="000000" w:fill="C9C9C9"/>
            <w:noWrap/>
            <w:vAlign w:val="bottom"/>
            <w:hideMark/>
          </w:tcPr>
          <w:p w14:paraId="4D80A63A" w14:textId="77777777" w:rsidR="00C54BF1" w:rsidRPr="00C54BF1" w:rsidRDefault="00C54BF1" w:rsidP="00C54BF1">
            <w:pPr>
              <w:rPr>
                <w:rFonts w:ascii="Calibri" w:hAnsi="Calibri" w:cs="Calibri"/>
                <w:b/>
                <w:bCs/>
              </w:rPr>
            </w:pPr>
            <w:r w:rsidRPr="00C54BF1">
              <w:rPr>
                <w:rFonts w:ascii="Calibri" w:hAnsi="Calibri" w:cs="Calibri"/>
                <w:b/>
                <w:bCs/>
                <w:szCs w:val="22"/>
              </w:rPr>
              <w:t>Budgetram, tkr</w:t>
            </w:r>
          </w:p>
        </w:tc>
        <w:tc>
          <w:tcPr>
            <w:tcW w:w="1276" w:type="dxa"/>
            <w:tcBorders>
              <w:top w:val="nil"/>
              <w:left w:val="nil"/>
              <w:bottom w:val="single" w:sz="4" w:space="0" w:color="auto"/>
              <w:right w:val="single" w:sz="4" w:space="0" w:color="auto"/>
            </w:tcBorders>
            <w:shd w:val="clear" w:color="000000" w:fill="C9C9C9"/>
            <w:noWrap/>
            <w:vAlign w:val="bottom"/>
            <w:hideMark/>
          </w:tcPr>
          <w:p w14:paraId="5B75DB75" w14:textId="77777777" w:rsidR="00C54BF1" w:rsidRPr="00C54BF1" w:rsidRDefault="00C54BF1" w:rsidP="00C54BF1">
            <w:pPr>
              <w:rPr>
                <w:rFonts w:ascii="Calibri" w:hAnsi="Calibri" w:cs="Calibri"/>
                <w:b/>
                <w:bCs/>
              </w:rPr>
            </w:pPr>
            <w:r w:rsidRPr="00C54BF1">
              <w:rPr>
                <w:rFonts w:ascii="Calibri" w:hAnsi="Calibri" w:cs="Calibri"/>
                <w:b/>
                <w:bCs/>
                <w:szCs w:val="22"/>
              </w:rPr>
              <w:t> </w:t>
            </w:r>
          </w:p>
        </w:tc>
        <w:tc>
          <w:tcPr>
            <w:tcW w:w="1275" w:type="dxa"/>
            <w:tcBorders>
              <w:top w:val="nil"/>
              <w:left w:val="nil"/>
              <w:bottom w:val="single" w:sz="4" w:space="0" w:color="auto"/>
              <w:right w:val="single" w:sz="4" w:space="0" w:color="auto"/>
            </w:tcBorders>
            <w:shd w:val="clear" w:color="000000" w:fill="C9C9C9"/>
            <w:noWrap/>
            <w:vAlign w:val="bottom"/>
            <w:hideMark/>
          </w:tcPr>
          <w:p w14:paraId="5370EFEB" w14:textId="77777777" w:rsidR="00C54BF1" w:rsidRPr="00C54BF1" w:rsidRDefault="00C54BF1" w:rsidP="00C54BF1">
            <w:pPr>
              <w:rPr>
                <w:rFonts w:ascii="Calibri" w:hAnsi="Calibri" w:cs="Calibri"/>
                <w:b/>
                <w:bCs/>
              </w:rPr>
            </w:pPr>
            <w:r w:rsidRPr="00C54BF1">
              <w:rPr>
                <w:rFonts w:ascii="Calibri" w:hAnsi="Calibri" w:cs="Calibri"/>
                <w:b/>
                <w:bCs/>
                <w:szCs w:val="22"/>
              </w:rPr>
              <w:t> </w:t>
            </w:r>
          </w:p>
        </w:tc>
        <w:tc>
          <w:tcPr>
            <w:tcW w:w="1276" w:type="dxa"/>
            <w:tcBorders>
              <w:top w:val="nil"/>
              <w:left w:val="nil"/>
              <w:bottom w:val="single" w:sz="4" w:space="0" w:color="auto"/>
              <w:right w:val="single" w:sz="4" w:space="0" w:color="auto"/>
            </w:tcBorders>
            <w:shd w:val="clear" w:color="000000" w:fill="C9C9C9"/>
            <w:noWrap/>
            <w:vAlign w:val="bottom"/>
            <w:hideMark/>
          </w:tcPr>
          <w:p w14:paraId="2EB0F119" w14:textId="77777777" w:rsidR="00C54BF1" w:rsidRPr="00C54BF1" w:rsidRDefault="00C54BF1" w:rsidP="00C54BF1">
            <w:pPr>
              <w:jc w:val="center"/>
              <w:rPr>
                <w:rFonts w:ascii="Calibri" w:hAnsi="Calibri" w:cs="Calibri"/>
                <w:b/>
                <w:bCs/>
              </w:rPr>
            </w:pPr>
            <w:r w:rsidRPr="00C54BF1">
              <w:rPr>
                <w:rFonts w:ascii="Calibri" w:hAnsi="Calibri" w:cs="Calibri"/>
                <w:b/>
                <w:bCs/>
                <w:szCs w:val="22"/>
              </w:rPr>
              <w:t>2022</w:t>
            </w:r>
          </w:p>
        </w:tc>
      </w:tr>
      <w:tr w:rsidR="00C54BF1" w:rsidRPr="00C54BF1" w14:paraId="403C184D" w14:textId="77777777" w:rsidTr="00D51B99">
        <w:trPr>
          <w:trHeight w:val="288"/>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00CCBE78" w14:textId="77777777" w:rsidR="00C54BF1" w:rsidRPr="00C54BF1" w:rsidRDefault="00C54BF1" w:rsidP="00C54BF1">
            <w:pPr>
              <w:rPr>
                <w:rFonts w:ascii="Calibri" w:hAnsi="Calibri" w:cs="Calibri"/>
                <w:color w:val="000000"/>
              </w:rPr>
            </w:pPr>
            <w:r w:rsidRPr="00C54BF1">
              <w:rPr>
                <w:rFonts w:ascii="Calibri" w:hAnsi="Calibri" w:cs="Calibri"/>
                <w:color w:val="000000"/>
                <w:szCs w:val="22"/>
              </w:rPr>
              <w:t>Räddningstjänst - köps av SBRF</w:t>
            </w:r>
          </w:p>
        </w:tc>
        <w:tc>
          <w:tcPr>
            <w:tcW w:w="1276" w:type="dxa"/>
            <w:tcBorders>
              <w:top w:val="nil"/>
              <w:left w:val="nil"/>
              <w:bottom w:val="single" w:sz="4" w:space="0" w:color="auto"/>
              <w:right w:val="single" w:sz="4" w:space="0" w:color="auto"/>
            </w:tcBorders>
            <w:shd w:val="clear" w:color="auto" w:fill="auto"/>
            <w:noWrap/>
            <w:vAlign w:val="bottom"/>
            <w:hideMark/>
          </w:tcPr>
          <w:p w14:paraId="49B3C388" w14:textId="77777777" w:rsidR="00C54BF1" w:rsidRPr="00C54BF1" w:rsidRDefault="00C54BF1" w:rsidP="00C54BF1">
            <w:pPr>
              <w:jc w:val="right"/>
              <w:rPr>
                <w:rFonts w:ascii="Calibri" w:hAnsi="Calibri" w:cs="Calibri"/>
              </w:rPr>
            </w:pPr>
            <w:r w:rsidRPr="00C54BF1">
              <w:rPr>
                <w:rFonts w:ascii="Calibri" w:hAnsi="Calibri" w:cs="Calibri"/>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14:paraId="10610C41" w14:textId="77777777" w:rsidR="00C54BF1" w:rsidRPr="00C54BF1" w:rsidRDefault="00C54BF1" w:rsidP="00C54BF1">
            <w:pPr>
              <w:jc w:val="right"/>
              <w:rPr>
                <w:rFonts w:ascii="Calibri" w:hAnsi="Calibri" w:cs="Calibri"/>
              </w:rPr>
            </w:pPr>
            <w:r w:rsidRPr="00C54BF1">
              <w:rPr>
                <w:rFonts w:ascii="Calibri" w:hAnsi="Calibri" w:cs="Calibri"/>
                <w:szCs w:val="22"/>
              </w:rPr>
              <w:t>-20 800</w:t>
            </w:r>
          </w:p>
        </w:tc>
        <w:tc>
          <w:tcPr>
            <w:tcW w:w="1276" w:type="dxa"/>
            <w:tcBorders>
              <w:top w:val="nil"/>
              <w:left w:val="nil"/>
              <w:bottom w:val="single" w:sz="4" w:space="0" w:color="auto"/>
              <w:right w:val="single" w:sz="4" w:space="0" w:color="auto"/>
            </w:tcBorders>
            <w:shd w:val="clear" w:color="000000" w:fill="FFFF99"/>
            <w:noWrap/>
            <w:vAlign w:val="bottom"/>
            <w:hideMark/>
          </w:tcPr>
          <w:p w14:paraId="761FE25E" w14:textId="77777777" w:rsidR="00C54BF1" w:rsidRPr="00C54BF1" w:rsidRDefault="00C54BF1" w:rsidP="00C54BF1">
            <w:pPr>
              <w:jc w:val="right"/>
              <w:rPr>
                <w:rFonts w:ascii="Calibri" w:hAnsi="Calibri" w:cs="Calibri"/>
                <w:b/>
                <w:bCs/>
              </w:rPr>
            </w:pPr>
            <w:r w:rsidRPr="00C54BF1">
              <w:rPr>
                <w:rFonts w:ascii="Calibri" w:hAnsi="Calibri" w:cs="Calibri"/>
                <w:b/>
                <w:bCs/>
                <w:szCs w:val="22"/>
              </w:rPr>
              <w:t>-20 800</w:t>
            </w:r>
          </w:p>
        </w:tc>
      </w:tr>
      <w:tr w:rsidR="00C54BF1" w:rsidRPr="00C54BF1" w14:paraId="04CA9A19" w14:textId="77777777" w:rsidTr="00D51B99">
        <w:trPr>
          <w:trHeight w:val="288"/>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5C7D0807" w14:textId="77777777" w:rsidR="00C54BF1" w:rsidRPr="00C54BF1" w:rsidRDefault="00C54BF1" w:rsidP="00C54BF1">
            <w:pPr>
              <w:rPr>
                <w:rFonts w:ascii="Calibri" w:hAnsi="Calibri" w:cs="Calibri"/>
                <w:b/>
                <w:bCs/>
                <w:color w:val="000000"/>
              </w:rPr>
            </w:pPr>
            <w:r w:rsidRPr="00C54BF1">
              <w:rPr>
                <w:rFonts w:ascii="Calibri" w:hAnsi="Calibri" w:cs="Calibri"/>
                <w:b/>
                <w:bCs/>
                <w:color w:val="000000"/>
                <w:szCs w:val="22"/>
              </w:rPr>
              <w:t xml:space="preserve">Summa rambudget </w:t>
            </w:r>
          </w:p>
        </w:tc>
        <w:tc>
          <w:tcPr>
            <w:tcW w:w="1276" w:type="dxa"/>
            <w:tcBorders>
              <w:top w:val="nil"/>
              <w:left w:val="nil"/>
              <w:bottom w:val="single" w:sz="4" w:space="0" w:color="auto"/>
              <w:right w:val="single" w:sz="4" w:space="0" w:color="auto"/>
            </w:tcBorders>
            <w:shd w:val="clear" w:color="auto" w:fill="auto"/>
            <w:noWrap/>
            <w:vAlign w:val="bottom"/>
            <w:hideMark/>
          </w:tcPr>
          <w:p w14:paraId="43A9EE60" w14:textId="77777777" w:rsidR="00C54BF1" w:rsidRPr="00C54BF1" w:rsidRDefault="00C54BF1" w:rsidP="00C54BF1">
            <w:pPr>
              <w:jc w:val="right"/>
              <w:rPr>
                <w:rFonts w:ascii="Calibri" w:hAnsi="Calibri" w:cs="Calibri"/>
                <w:b/>
                <w:bCs/>
              </w:rPr>
            </w:pPr>
            <w:r w:rsidRPr="00C54BF1">
              <w:rPr>
                <w:rFonts w:ascii="Calibri" w:hAnsi="Calibri" w:cs="Calibri"/>
                <w:b/>
                <w:bCs/>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14:paraId="692AC00D" w14:textId="77777777" w:rsidR="00C54BF1" w:rsidRPr="00C54BF1" w:rsidRDefault="00C54BF1" w:rsidP="00C54BF1">
            <w:pPr>
              <w:jc w:val="right"/>
              <w:rPr>
                <w:rFonts w:ascii="Calibri" w:hAnsi="Calibri" w:cs="Calibri"/>
                <w:b/>
                <w:bCs/>
              </w:rPr>
            </w:pPr>
            <w:r w:rsidRPr="00C54BF1">
              <w:rPr>
                <w:rFonts w:ascii="Calibri" w:hAnsi="Calibri" w:cs="Calibri"/>
                <w:b/>
                <w:bCs/>
                <w:szCs w:val="22"/>
              </w:rPr>
              <w:t>-20 800</w:t>
            </w:r>
          </w:p>
        </w:tc>
        <w:tc>
          <w:tcPr>
            <w:tcW w:w="1276" w:type="dxa"/>
            <w:tcBorders>
              <w:top w:val="nil"/>
              <w:left w:val="nil"/>
              <w:bottom w:val="single" w:sz="4" w:space="0" w:color="auto"/>
              <w:right w:val="single" w:sz="4" w:space="0" w:color="auto"/>
            </w:tcBorders>
            <w:shd w:val="clear" w:color="000000" w:fill="FFFF99"/>
            <w:noWrap/>
            <w:vAlign w:val="bottom"/>
            <w:hideMark/>
          </w:tcPr>
          <w:p w14:paraId="28169122" w14:textId="77777777" w:rsidR="00C54BF1" w:rsidRPr="00C54BF1" w:rsidRDefault="00C54BF1" w:rsidP="00C54BF1">
            <w:pPr>
              <w:jc w:val="right"/>
              <w:rPr>
                <w:rFonts w:ascii="Calibri" w:hAnsi="Calibri" w:cs="Calibri"/>
                <w:b/>
                <w:bCs/>
              </w:rPr>
            </w:pPr>
            <w:r w:rsidRPr="00C54BF1">
              <w:rPr>
                <w:rFonts w:ascii="Calibri" w:hAnsi="Calibri" w:cs="Calibri"/>
                <w:b/>
                <w:bCs/>
                <w:szCs w:val="22"/>
              </w:rPr>
              <w:t>-20 800</w:t>
            </w:r>
          </w:p>
        </w:tc>
      </w:tr>
    </w:tbl>
    <w:p w14:paraId="771E5CAE" w14:textId="77777777" w:rsidR="00C54BF1" w:rsidRPr="00C54BF1" w:rsidRDefault="00C54BF1" w:rsidP="00C54BF1">
      <w:pPr>
        <w:pStyle w:val="Referenser"/>
      </w:pPr>
    </w:p>
    <w:p w14:paraId="776F9938" w14:textId="77777777" w:rsidR="00C54BF1" w:rsidRDefault="00C54BF1">
      <w:pPr>
        <w:spacing w:after="200" w:line="0" w:lineRule="auto"/>
        <w:rPr>
          <w:rFonts w:asciiTheme="majorHAnsi" w:hAnsiTheme="majorHAnsi" w:cs="Arial"/>
          <w:b/>
          <w:bCs/>
          <w:iCs/>
          <w:sz w:val="28"/>
          <w:szCs w:val="28"/>
        </w:rPr>
      </w:pPr>
      <w:r>
        <w:br w:type="page"/>
      </w:r>
    </w:p>
    <w:p w14:paraId="0FAE5C5E" w14:textId="755462E5" w:rsidR="00331A24" w:rsidRDefault="00331A24" w:rsidP="00331A24">
      <w:pPr>
        <w:pStyle w:val="Rubrik2"/>
      </w:pPr>
      <w:bookmarkStart w:id="37" w:name="_Toc93502468"/>
      <w:r>
        <w:lastRenderedPageBreak/>
        <w:t>Kommungemensamt, oförutsett</w:t>
      </w:r>
      <w:bookmarkEnd w:id="37"/>
    </w:p>
    <w:p w14:paraId="4162DDE8" w14:textId="77777777" w:rsidR="00C54BF1" w:rsidRPr="00C54BF1" w:rsidRDefault="00C54BF1" w:rsidP="00C54BF1">
      <w:pPr>
        <w:pStyle w:val="Brdtext"/>
      </w:pPr>
    </w:p>
    <w:tbl>
      <w:tblPr>
        <w:tblW w:w="8460" w:type="dxa"/>
        <w:tblCellMar>
          <w:left w:w="70" w:type="dxa"/>
          <w:right w:w="70" w:type="dxa"/>
        </w:tblCellMar>
        <w:tblLook w:val="04A0" w:firstRow="1" w:lastRow="0" w:firstColumn="1" w:lastColumn="0" w:noHBand="0" w:noVBand="1"/>
      </w:tblPr>
      <w:tblGrid>
        <w:gridCol w:w="4580"/>
        <w:gridCol w:w="1140"/>
        <w:gridCol w:w="1140"/>
        <w:gridCol w:w="1600"/>
      </w:tblGrid>
      <w:tr w:rsidR="00C54BF1" w:rsidRPr="00C54BF1" w14:paraId="177C2A3C" w14:textId="77777777" w:rsidTr="00C54BF1">
        <w:trPr>
          <w:trHeight w:val="288"/>
        </w:trPr>
        <w:tc>
          <w:tcPr>
            <w:tcW w:w="4580" w:type="dxa"/>
            <w:tcBorders>
              <w:top w:val="single" w:sz="4" w:space="0" w:color="auto"/>
              <w:left w:val="single" w:sz="4" w:space="0" w:color="auto"/>
              <w:bottom w:val="nil"/>
              <w:right w:val="nil"/>
            </w:tcBorders>
            <w:shd w:val="clear" w:color="000000" w:fill="C0C0C0"/>
            <w:noWrap/>
            <w:vAlign w:val="bottom"/>
            <w:hideMark/>
          </w:tcPr>
          <w:p w14:paraId="1B14A34C" w14:textId="77777777" w:rsidR="00C54BF1" w:rsidRPr="00C54BF1" w:rsidRDefault="00C54BF1" w:rsidP="00C54BF1">
            <w:pPr>
              <w:rPr>
                <w:rFonts w:ascii="Arial" w:hAnsi="Arial" w:cs="Arial"/>
                <w:b/>
                <w:bCs/>
                <w:sz w:val="18"/>
                <w:szCs w:val="18"/>
              </w:rPr>
            </w:pPr>
            <w:r w:rsidRPr="00C54BF1">
              <w:rPr>
                <w:rFonts w:ascii="Arial" w:hAnsi="Arial" w:cs="Arial"/>
                <w:b/>
                <w:bCs/>
                <w:sz w:val="18"/>
                <w:szCs w:val="18"/>
              </w:rPr>
              <w:t>Spec budget 2022</w:t>
            </w:r>
          </w:p>
        </w:tc>
        <w:tc>
          <w:tcPr>
            <w:tcW w:w="1140" w:type="dxa"/>
            <w:tcBorders>
              <w:top w:val="single" w:sz="4" w:space="0" w:color="auto"/>
              <w:left w:val="single" w:sz="4" w:space="0" w:color="auto"/>
              <w:bottom w:val="nil"/>
              <w:right w:val="single" w:sz="4" w:space="0" w:color="auto"/>
            </w:tcBorders>
            <w:shd w:val="clear" w:color="000000" w:fill="C0C0C0"/>
            <w:noWrap/>
            <w:vAlign w:val="bottom"/>
            <w:hideMark/>
          </w:tcPr>
          <w:p w14:paraId="01C9489F"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 </w:t>
            </w:r>
          </w:p>
        </w:tc>
        <w:tc>
          <w:tcPr>
            <w:tcW w:w="1140" w:type="dxa"/>
            <w:tcBorders>
              <w:top w:val="single" w:sz="4" w:space="0" w:color="auto"/>
              <w:left w:val="nil"/>
              <w:bottom w:val="nil"/>
              <w:right w:val="single" w:sz="4" w:space="0" w:color="auto"/>
            </w:tcBorders>
            <w:shd w:val="clear" w:color="000000" w:fill="C0C0C0"/>
            <w:noWrap/>
            <w:vAlign w:val="bottom"/>
            <w:hideMark/>
          </w:tcPr>
          <w:p w14:paraId="21F39D1B"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 </w:t>
            </w:r>
          </w:p>
        </w:tc>
        <w:tc>
          <w:tcPr>
            <w:tcW w:w="1600" w:type="dxa"/>
            <w:tcBorders>
              <w:top w:val="single" w:sz="4" w:space="0" w:color="auto"/>
              <w:left w:val="nil"/>
              <w:bottom w:val="nil"/>
              <w:right w:val="single" w:sz="4" w:space="0" w:color="auto"/>
            </w:tcBorders>
            <w:shd w:val="clear" w:color="000000" w:fill="C0C0C0"/>
            <w:noWrap/>
            <w:vAlign w:val="bottom"/>
            <w:hideMark/>
          </w:tcPr>
          <w:p w14:paraId="19DEE822"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 </w:t>
            </w:r>
          </w:p>
        </w:tc>
      </w:tr>
      <w:tr w:rsidR="00C54BF1" w:rsidRPr="00C54BF1" w14:paraId="1752254D" w14:textId="77777777" w:rsidTr="00C54BF1">
        <w:trPr>
          <w:trHeight w:val="288"/>
        </w:trPr>
        <w:tc>
          <w:tcPr>
            <w:tcW w:w="4580" w:type="dxa"/>
            <w:tcBorders>
              <w:top w:val="nil"/>
              <w:left w:val="single" w:sz="4" w:space="0" w:color="auto"/>
              <w:bottom w:val="nil"/>
              <w:right w:val="nil"/>
            </w:tcBorders>
            <w:shd w:val="clear" w:color="000000" w:fill="C0C0C0"/>
            <w:noWrap/>
            <w:vAlign w:val="bottom"/>
            <w:hideMark/>
          </w:tcPr>
          <w:p w14:paraId="116CF706" w14:textId="77777777" w:rsidR="00C54BF1" w:rsidRPr="00C54BF1" w:rsidRDefault="00C54BF1" w:rsidP="00C54BF1">
            <w:pPr>
              <w:rPr>
                <w:rFonts w:ascii="Arial" w:hAnsi="Arial" w:cs="Arial"/>
                <w:b/>
                <w:bCs/>
                <w:sz w:val="18"/>
                <w:szCs w:val="18"/>
              </w:rPr>
            </w:pPr>
            <w:r w:rsidRPr="00C54BF1">
              <w:rPr>
                <w:rFonts w:ascii="Arial" w:hAnsi="Arial" w:cs="Arial"/>
                <w:b/>
                <w:bCs/>
                <w:sz w:val="18"/>
                <w:szCs w:val="18"/>
              </w:rPr>
              <w:t>Kommungemensamt</w:t>
            </w:r>
          </w:p>
        </w:tc>
        <w:tc>
          <w:tcPr>
            <w:tcW w:w="1140" w:type="dxa"/>
            <w:tcBorders>
              <w:top w:val="nil"/>
              <w:left w:val="single" w:sz="4" w:space="0" w:color="auto"/>
              <w:bottom w:val="nil"/>
              <w:right w:val="single" w:sz="4" w:space="0" w:color="auto"/>
            </w:tcBorders>
            <w:shd w:val="clear" w:color="000000" w:fill="C0C0C0"/>
            <w:noWrap/>
            <w:vAlign w:val="bottom"/>
            <w:hideMark/>
          </w:tcPr>
          <w:p w14:paraId="1C4D4FA3"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Intäkter</w:t>
            </w:r>
          </w:p>
        </w:tc>
        <w:tc>
          <w:tcPr>
            <w:tcW w:w="1140" w:type="dxa"/>
            <w:tcBorders>
              <w:top w:val="nil"/>
              <w:left w:val="nil"/>
              <w:bottom w:val="nil"/>
              <w:right w:val="single" w:sz="4" w:space="0" w:color="auto"/>
            </w:tcBorders>
            <w:shd w:val="clear" w:color="000000" w:fill="C0C0C0"/>
            <w:noWrap/>
            <w:vAlign w:val="bottom"/>
            <w:hideMark/>
          </w:tcPr>
          <w:p w14:paraId="5CF4EB5E"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Kostnader</w:t>
            </w:r>
          </w:p>
        </w:tc>
        <w:tc>
          <w:tcPr>
            <w:tcW w:w="1600" w:type="dxa"/>
            <w:tcBorders>
              <w:top w:val="nil"/>
              <w:left w:val="nil"/>
              <w:bottom w:val="nil"/>
              <w:right w:val="single" w:sz="4" w:space="0" w:color="auto"/>
            </w:tcBorders>
            <w:shd w:val="clear" w:color="000000" w:fill="C0C0C0"/>
            <w:noWrap/>
            <w:vAlign w:val="bottom"/>
            <w:hideMark/>
          </w:tcPr>
          <w:p w14:paraId="3AF6561B"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Budgetram</w:t>
            </w:r>
          </w:p>
        </w:tc>
      </w:tr>
      <w:tr w:rsidR="00C54BF1" w:rsidRPr="00C54BF1" w14:paraId="60329DA0" w14:textId="77777777" w:rsidTr="00C54BF1">
        <w:trPr>
          <w:trHeight w:val="288"/>
        </w:trPr>
        <w:tc>
          <w:tcPr>
            <w:tcW w:w="4580" w:type="dxa"/>
            <w:tcBorders>
              <w:top w:val="nil"/>
              <w:left w:val="single" w:sz="4" w:space="0" w:color="auto"/>
              <w:bottom w:val="single" w:sz="4" w:space="0" w:color="auto"/>
              <w:right w:val="nil"/>
            </w:tcBorders>
            <w:shd w:val="clear" w:color="000000" w:fill="C0C0C0"/>
            <w:noWrap/>
            <w:vAlign w:val="bottom"/>
            <w:hideMark/>
          </w:tcPr>
          <w:p w14:paraId="456DA622" w14:textId="77777777" w:rsidR="00C54BF1" w:rsidRPr="00C54BF1" w:rsidRDefault="00C54BF1" w:rsidP="00C54BF1">
            <w:pPr>
              <w:rPr>
                <w:rFonts w:ascii="Arial" w:hAnsi="Arial" w:cs="Arial"/>
                <w:b/>
                <w:bCs/>
                <w:sz w:val="18"/>
                <w:szCs w:val="18"/>
              </w:rPr>
            </w:pPr>
            <w:r w:rsidRPr="00C54BF1">
              <w:rPr>
                <w:rFonts w:ascii="Arial" w:hAnsi="Arial" w:cs="Arial"/>
                <w:b/>
                <w:bCs/>
                <w:sz w:val="18"/>
                <w:szCs w:val="18"/>
              </w:rPr>
              <w:t> </w:t>
            </w:r>
          </w:p>
        </w:tc>
        <w:tc>
          <w:tcPr>
            <w:tcW w:w="1140" w:type="dxa"/>
            <w:tcBorders>
              <w:top w:val="nil"/>
              <w:left w:val="single" w:sz="4" w:space="0" w:color="auto"/>
              <w:bottom w:val="single" w:sz="4" w:space="0" w:color="auto"/>
              <w:right w:val="single" w:sz="4" w:space="0" w:color="auto"/>
            </w:tcBorders>
            <w:shd w:val="clear" w:color="000000" w:fill="C0C0C0"/>
            <w:noWrap/>
            <w:vAlign w:val="bottom"/>
            <w:hideMark/>
          </w:tcPr>
          <w:p w14:paraId="1A8B31CF"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2022</w:t>
            </w:r>
          </w:p>
        </w:tc>
        <w:tc>
          <w:tcPr>
            <w:tcW w:w="1140" w:type="dxa"/>
            <w:tcBorders>
              <w:top w:val="nil"/>
              <w:left w:val="nil"/>
              <w:bottom w:val="single" w:sz="4" w:space="0" w:color="auto"/>
              <w:right w:val="single" w:sz="4" w:space="0" w:color="auto"/>
            </w:tcBorders>
            <w:shd w:val="clear" w:color="000000" w:fill="C0C0C0"/>
            <w:noWrap/>
            <w:vAlign w:val="bottom"/>
            <w:hideMark/>
          </w:tcPr>
          <w:p w14:paraId="6902824D"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2022</w:t>
            </w:r>
          </w:p>
        </w:tc>
        <w:tc>
          <w:tcPr>
            <w:tcW w:w="1600" w:type="dxa"/>
            <w:tcBorders>
              <w:top w:val="nil"/>
              <w:left w:val="nil"/>
              <w:bottom w:val="single" w:sz="4" w:space="0" w:color="auto"/>
              <w:right w:val="single" w:sz="4" w:space="0" w:color="auto"/>
            </w:tcBorders>
            <w:shd w:val="clear" w:color="000000" w:fill="C0C0C0"/>
            <w:noWrap/>
            <w:vAlign w:val="bottom"/>
            <w:hideMark/>
          </w:tcPr>
          <w:p w14:paraId="204DB557" w14:textId="77777777" w:rsidR="00C54BF1" w:rsidRPr="00C54BF1" w:rsidRDefault="00C54BF1" w:rsidP="00C54BF1">
            <w:pPr>
              <w:jc w:val="center"/>
              <w:rPr>
                <w:rFonts w:ascii="Arial" w:hAnsi="Arial" w:cs="Arial"/>
                <w:b/>
                <w:bCs/>
                <w:sz w:val="18"/>
                <w:szCs w:val="18"/>
              </w:rPr>
            </w:pPr>
            <w:r w:rsidRPr="00C54BF1">
              <w:rPr>
                <w:rFonts w:ascii="Arial" w:hAnsi="Arial" w:cs="Arial"/>
                <w:b/>
                <w:bCs/>
                <w:sz w:val="18"/>
                <w:szCs w:val="18"/>
              </w:rPr>
              <w:t>2022</w:t>
            </w:r>
          </w:p>
        </w:tc>
      </w:tr>
      <w:tr w:rsidR="00C54BF1" w:rsidRPr="00C54BF1" w14:paraId="18270202"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10D5E6DC" w14:textId="77777777" w:rsidR="00C54BF1" w:rsidRPr="00C54BF1" w:rsidRDefault="00C54BF1" w:rsidP="00C54BF1">
            <w:pPr>
              <w:rPr>
                <w:rFonts w:ascii="Arial" w:hAnsi="Arial" w:cs="Arial"/>
                <w:sz w:val="18"/>
                <w:szCs w:val="18"/>
              </w:rPr>
            </w:pPr>
            <w:r w:rsidRPr="00C54BF1">
              <w:rPr>
                <w:rFonts w:ascii="Arial" w:hAnsi="Arial" w:cs="Arial"/>
                <w:sz w:val="18"/>
                <w:szCs w:val="18"/>
              </w:rPr>
              <w:t>Ers Akvarellmuseet inkl årskort</w:t>
            </w:r>
          </w:p>
        </w:tc>
        <w:tc>
          <w:tcPr>
            <w:tcW w:w="1140" w:type="dxa"/>
            <w:tcBorders>
              <w:top w:val="nil"/>
              <w:left w:val="single" w:sz="4" w:space="0" w:color="auto"/>
              <w:bottom w:val="nil"/>
              <w:right w:val="single" w:sz="4" w:space="0" w:color="auto"/>
            </w:tcBorders>
            <w:shd w:val="clear" w:color="auto" w:fill="auto"/>
            <w:noWrap/>
            <w:vAlign w:val="bottom"/>
            <w:hideMark/>
          </w:tcPr>
          <w:p w14:paraId="79063054"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7D78FF5F" w14:textId="711166FB" w:rsidR="00C54BF1" w:rsidRPr="00C54BF1" w:rsidRDefault="00C54BF1" w:rsidP="00C54BF1">
            <w:pPr>
              <w:jc w:val="right"/>
              <w:rPr>
                <w:rFonts w:ascii="Arial" w:hAnsi="Arial" w:cs="Arial"/>
                <w:sz w:val="18"/>
                <w:szCs w:val="18"/>
              </w:rPr>
            </w:pPr>
            <w:r w:rsidRPr="00C54BF1">
              <w:rPr>
                <w:rFonts w:ascii="Arial" w:hAnsi="Arial" w:cs="Arial"/>
                <w:sz w:val="18"/>
                <w:szCs w:val="18"/>
              </w:rPr>
              <w:t>-2</w:t>
            </w:r>
            <w:r w:rsidR="00D51B99">
              <w:rPr>
                <w:rFonts w:ascii="Arial" w:hAnsi="Arial" w:cs="Arial"/>
                <w:sz w:val="18"/>
                <w:szCs w:val="18"/>
              </w:rPr>
              <w:t xml:space="preserve"> </w:t>
            </w:r>
            <w:r w:rsidRPr="00C54BF1">
              <w:rPr>
                <w:rFonts w:ascii="Arial" w:hAnsi="Arial" w:cs="Arial"/>
                <w:sz w:val="18"/>
                <w:szCs w:val="18"/>
              </w:rPr>
              <w:t>495</w:t>
            </w:r>
          </w:p>
        </w:tc>
        <w:tc>
          <w:tcPr>
            <w:tcW w:w="1600" w:type="dxa"/>
            <w:tcBorders>
              <w:top w:val="nil"/>
              <w:left w:val="nil"/>
              <w:bottom w:val="nil"/>
              <w:right w:val="single" w:sz="4" w:space="0" w:color="auto"/>
            </w:tcBorders>
            <w:shd w:val="clear" w:color="000000" w:fill="FFFF99"/>
            <w:noWrap/>
            <w:vAlign w:val="bottom"/>
            <w:hideMark/>
          </w:tcPr>
          <w:p w14:paraId="25E9DF44"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-2 495</w:t>
            </w:r>
          </w:p>
        </w:tc>
      </w:tr>
      <w:tr w:rsidR="00C54BF1" w:rsidRPr="00C54BF1" w14:paraId="596B5319"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2B84B316" w14:textId="77777777" w:rsidR="00C54BF1" w:rsidRPr="00C54BF1" w:rsidRDefault="00C54BF1" w:rsidP="00C54BF1">
            <w:pPr>
              <w:rPr>
                <w:rFonts w:ascii="Arial" w:hAnsi="Arial" w:cs="Arial"/>
                <w:sz w:val="18"/>
                <w:szCs w:val="18"/>
              </w:rPr>
            </w:pPr>
            <w:r w:rsidRPr="00C54BF1">
              <w:rPr>
                <w:rFonts w:ascii="Arial" w:hAnsi="Arial" w:cs="Arial"/>
                <w:sz w:val="18"/>
                <w:szCs w:val="18"/>
              </w:rPr>
              <w:t>GR</w:t>
            </w:r>
          </w:p>
        </w:tc>
        <w:tc>
          <w:tcPr>
            <w:tcW w:w="1140" w:type="dxa"/>
            <w:tcBorders>
              <w:top w:val="nil"/>
              <w:left w:val="single" w:sz="4" w:space="0" w:color="auto"/>
              <w:bottom w:val="nil"/>
              <w:right w:val="single" w:sz="4" w:space="0" w:color="auto"/>
            </w:tcBorders>
            <w:shd w:val="clear" w:color="auto" w:fill="auto"/>
            <w:noWrap/>
            <w:vAlign w:val="bottom"/>
            <w:hideMark/>
          </w:tcPr>
          <w:p w14:paraId="1CD71ADA"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032DD818" w14:textId="7A52DA21" w:rsidR="00C54BF1" w:rsidRPr="00C54BF1" w:rsidRDefault="00C54BF1" w:rsidP="00C54BF1">
            <w:pPr>
              <w:jc w:val="right"/>
              <w:rPr>
                <w:rFonts w:ascii="Arial" w:hAnsi="Arial" w:cs="Arial"/>
                <w:sz w:val="18"/>
                <w:szCs w:val="18"/>
              </w:rPr>
            </w:pPr>
            <w:r w:rsidRPr="00C54BF1">
              <w:rPr>
                <w:rFonts w:ascii="Arial" w:hAnsi="Arial" w:cs="Arial"/>
                <w:sz w:val="18"/>
                <w:szCs w:val="18"/>
              </w:rPr>
              <w:t>-1</w:t>
            </w:r>
            <w:r w:rsidR="00D51B99">
              <w:rPr>
                <w:rFonts w:ascii="Arial" w:hAnsi="Arial" w:cs="Arial"/>
                <w:sz w:val="18"/>
                <w:szCs w:val="18"/>
              </w:rPr>
              <w:t xml:space="preserve"> </w:t>
            </w:r>
            <w:r w:rsidRPr="00C54BF1">
              <w:rPr>
                <w:rFonts w:ascii="Arial" w:hAnsi="Arial" w:cs="Arial"/>
                <w:sz w:val="18"/>
                <w:szCs w:val="18"/>
              </w:rPr>
              <w:t>173</w:t>
            </w:r>
          </w:p>
        </w:tc>
        <w:tc>
          <w:tcPr>
            <w:tcW w:w="1600" w:type="dxa"/>
            <w:tcBorders>
              <w:top w:val="nil"/>
              <w:left w:val="nil"/>
              <w:bottom w:val="nil"/>
              <w:right w:val="single" w:sz="4" w:space="0" w:color="auto"/>
            </w:tcBorders>
            <w:shd w:val="clear" w:color="000000" w:fill="FFFF99"/>
            <w:noWrap/>
            <w:vAlign w:val="bottom"/>
            <w:hideMark/>
          </w:tcPr>
          <w:p w14:paraId="10C7BB5B"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-1 173</w:t>
            </w:r>
          </w:p>
        </w:tc>
      </w:tr>
      <w:tr w:rsidR="00C54BF1" w:rsidRPr="00C54BF1" w14:paraId="1C098530"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055FCA0A" w14:textId="77777777" w:rsidR="00C54BF1" w:rsidRPr="00C54BF1" w:rsidRDefault="00C54BF1" w:rsidP="00C54BF1">
            <w:pPr>
              <w:rPr>
                <w:rFonts w:ascii="Arial" w:hAnsi="Arial" w:cs="Arial"/>
                <w:sz w:val="18"/>
                <w:szCs w:val="18"/>
              </w:rPr>
            </w:pPr>
            <w:r w:rsidRPr="00C54BF1">
              <w:rPr>
                <w:rFonts w:ascii="Arial" w:hAnsi="Arial" w:cs="Arial"/>
                <w:sz w:val="18"/>
                <w:szCs w:val="18"/>
              </w:rPr>
              <w:t>Turistsamarbete/S:a Bohuslän</w:t>
            </w:r>
          </w:p>
        </w:tc>
        <w:tc>
          <w:tcPr>
            <w:tcW w:w="1140" w:type="dxa"/>
            <w:tcBorders>
              <w:top w:val="nil"/>
              <w:left w:val="single" w:sz="4" w:space="0" w:color="auto"/>
              <w:bottom w:val="nil"/>
              <w:right w:val="single" w:sz="4" w:space="0" w:color="auto"/>
            </w:tcBorders>
            <w:shd w:val="clear" w:color="auto" w:fill="auto"/>
            <w:noWrap/>
            <w:vAlign w:val="bottom"/>
            <w:hideMark/>
          </w:tcPr>
          <w:p w14:paraId="46D6A0F2"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32E95069"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-868</w:t>
            </w:r>
          </w:p>
        </w:tc>
        <w:tc>
          <w:tcPr>
            <w:tcW w:w="1600" w:type="dxa"/>
            <w:tcBorders>
              <w:top w:val="nil"/>
              <w:left w:val="nil"/>
              <w:bottom w:val="nil"/>
              <w:right w:val="single" w:sz="4" w:space="0" w:color="auto"/>
            </w:tcBorders>
            <w:shd w:val="clear" w:color="000000" w:fill="FFFF99"/>
            <w:noWrap/>
            <w:vAlign w:val="bottom"/>
            <w:hideMark/>
          </w:tcPr>
          <w:p w14:paraId="3BBEA695"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-868</w:t>
            </w:r>
          </w:p>
        </w:tc>
      </w:tr>
      <w:tr w:rsidR="00C54BF1" w:rsidRPr="00C54BF1" w14:paraId="4CDFFF17"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34473ADC" w14:textId="77777777" w:rsidR="00C54BF1" w:rsidRPr="00C54BF1" w:rsidRDefault="00C54BF1" w:rsidP="00C54BF1">
            <w:pPr>
              <w:rPr>
                <w:rFonts w:ascii="Arial" w:hAnsi="Arial" w:cs="Arial"/>
                <w:sz w:val="18"/>
                <w:szCs w:val="18"/>
              </w:rPr>
            </w:pPr>
            <w:r w:rsidRPr="00C54BF1">
              <w:rPr>
                <w:rFonts w:ascii="Arial" w:hAnsi="Arial" w:cs="Arial"/>
                <w:sz w:val="18"/>
                <w:szCs w:val="18"/>
              </w:rPr>
              <w:t>SKL Kommunförbund</w:t>
            </w:r>
          </w:p>
        </w:tc>
        <w:tc>
          <w:tcPr>
            <w:tcW w:w="1140" w:type="dxa"/>
            <w:tcBorders>
              <w:top w:val="nil"/>
              <w:left w:val="single" w:sz="4" w:space="0" w:color="auto"/>
              <w:bottom w:val="nil"/>
              <w:right w:val="single" w:sz="4" w:space="0" w:color="auto"/>
            </w:tcBorders>
            <w:shd w:val="clear" w:color="auto" w:fill="auto"/>
            <w:noWrap/>
            <w:vAlign w:val="bottom"/>
            <w:hideMark/>
          </w:tcPr>
          <w:p w14:paraId="2BA9DB25"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2E48F063"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-461</w:t>
            </w:r>
          </w:p>
        </w:tc>
        <w:tc>
          <w:tcPr>
            <w:tcW w:w="1600" w:type="dxa"/>
            <w:tcBorders>
              <w:top w:val="nil"/>
              <w:left w:val="nil"/>
              <w:bottom w:val="nil"/>
              <w:right w:val="single" w:sz="4" w:space="0" w:color="auto"/>
            </w:tcBorders>
            <w:shd w:val="clear" w:color="000000" w:fill="FFFF99"/>
            <w:noWrap/>
            <w:vAlign w:val="bottom"/>
            <w:hideMark/>
          </w:tcPr>
          <w:p w14:paraId="3F3AC68E"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-461</w:t>
            </w:r>
          </w:p>
        </w:tc>
      </w:tr>
      <w:tr w:rsidR="00C54BF1" w:rsidRPr="00C54BF1" w14:paraId="161F4F50"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4849F676" w14:textId="6009FCC9" w:rsidR="00C54BF1" w:rsidRPr="00C54BF1" w:rsidRDefault="00C54BF1" w:rsidP="00C54BF1">
            <w:pPr>
              <w:rPr>
                <w:rFonts w:ascii="Arial" w:hAnsi="Arial" w:cs="Arial"/>
                <w:sz w:val="18"/>
                <w:szCs w:val="18"/>
              </w:rPr>
            </w:pPr>
            <w:r w:rsidRPr="00C54BF1">
              <w:rPr>
                <w:rFonts w:ascii="Arial" w:hAnsi="Arial" w:cs="Arial"/>
                <w:sz w:val="18"/>
                <w:szCs w:val="18"/>
              </w:rPr>
              <w:t>Samordningsförbundet</w:t>
            </w:r>
            <w:r w:rsidR="006F7C78">
              <w:rPr>
                <w:rFonts w:ascii="Arial" w:hAnsi="Arial" w:cs="Arial"/>
                <w:sz w:val="18"/>
                <w:szCs w:val="18"/>
              </w:rPr>
              <w:t xml:space="preserve"> Älv och Kust</w:t>
            </w:r>
          </w:p>
        </w:tc>
        <w:tc>
          <w:tcPr>
            <w:tcW w:w="1140" w:type="dxa"/>
            <w:tcBorders>
              <w:top w:val="nil"/>
              <w:left w:val="single" w:sz="4" w:space="0" w:color="auto"/>
              <w:bottom w:val="nil"/>
              <w:right w:val="single" w:sz="4" w:space="0" w:color="auto"/>
            </w:tcBorders>
            <w:shd w:val="clear" w:color="auto" w:fill="auto"/>
            <w:noWrap/>
            <w:vAlign w:val="bottom"/>
            <w:hideMark/>
          </w:tcPr>
          <w:p w14:paraId="5880F64A"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66756486"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-313</w:t>
            </w:r>
          </w:p>
        </w:tc>
        <w:tc>
          <w:tcPr>
            <w:tcW w:w="1600" w:type="dxa"/>
            <w:tcBorders>
              <w:top w:val="nil"/>
              <w:left w:val="nil"/>
              <w:bottom w:val="nil"/>
              <w:right w:val="single" w:sz="4" w:space="0" w:color="auto"/>
            </w:tcBorders>
            <w:shd w:val="clear" w:color="000000" w:fill="FFFF99"/>
            <w:noWrap/>
            <w:vAlign w:val="bottom"/>
            <w:hideMark/>
          </w:tcPr>
          <w:p w14:paraId="409E5B3F"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-313</w:t>
            </w:r>
          </w:p>
        </w:tc>
      </w:tr>
      <w:tr w:rsidR="00C54BF1" w:rsidRPr="00C54BF1" w14:paraId="452C4A34"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4A327838" w14:textId="6B5805AE" w:rsidR="00C54BF1" w:rsidRPr="00C54BF1" w:rsidRDefault="00C54BF1" w:rsidP="00C54BF1">
            <w:pPr>
              <w:rPr>
                <w:rFonts w:ascii="Arial" w:hAnsi="Arial" w:cs="Arial"/>
                <w:sz w:val="18"/>
                <w:szCs w:val="18"/>
              </w:rPr>
            </w:pPr>
            <w:r w:rsidRPr="00C54BF1">
              <w:rPr>
                <w:rFonts w:ascii="Arial" w:hAnsi="Arial" w:cs="Arial"/>
                <w:sz w:val="18"/>
                <w:szCs w:val="18"/>
              </w:rPr>
              <w:t>EU-proj</w:t>
            </w:r>
            <w:r w:rsidR="00C52849">
              <w:rPr>
                <w:rFonts w:ascii="Arial" w:hAnsi="Arial" w:cs="Arial"/>
                <w:sz w:val="18"/>
                <w:szCs w:val="18"/>
              </w:rPr>
              <w:t>ekt</w:t>
            </w:r>
            <w:r w:rsidRPr="00C54BF1">
              <w:rPr>
                <w:rFonts w:ascii="Arial" w:hAnsi="Arial" w:cs="Arial"/>
                <w:sz w:val="18"/>
                <w:szCs w:val="18"/>
              </w:rPr>
              <w:t xml:space="preserve"> Leader S:a Bohuslän</w:t>
            </w:r>
          </w:p>
        </w:tc>
        <w:tc>
          <w:tcPr>
            <w:tcW w:w="1140" w:type="dxa"/>
            <w:tcBorders>
              <w:top w:val="nil"/>
              <w:left w:val="single" w:sz="4" w:space="0" w:color="auto"/>
              <w:bottom w:val="nil"/>
              <w:right w:val="single" w:sz="4" w:space="0" w:color="auto"/>
            </w:tcBorders>
            <w:shd w:val="clear" w:color="auto" w:fill="auto"/>
            <w:noWrap/>
            <w:vAlign w:val="bottom"/>
            <w:hideMark/>
          </w:tcPr>
          <w:p w14:paraId="0D3AD31D"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24C1C00D"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-400</w:t>
            </w:r>
          </w:p>
        </w:tc>
        <w:tc>
          <w:tcPr>
            <w:tcW w:w="1600" w:type="dxa"/>
            <w:tcBorders>
              <w:top w:val="nil"/>
              <w:left w:val="nil"/>
              <w:bottom w:val="nil"/>
              <w:right w:val="single" w:sz="4" w:space="0" w:color="auto"/>
            </w:tcBorders>
            <w:shd w:val="clear" w:color="000000" w:fill="FFFF99"/>
            <w:noWrap/>
            <w:vAlign w:val="bottom"/>
            <w:hideMark/>
          </w:tcPr>
          <w:p w14:paraId="37F17543"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-400</w:t>
            </w:r>
          </w:p>
        </w:tc>
      </w:tr>
      <w:tr w:rsidR="00C54BF1" w:rsidRPr="00C54BF1" w14:paraId="25395246"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4F2795F1" w14:textId="1143AE6E" w:rsidR="00C54BF1" w:rsidRPr="00C54BF1" w:rsidRDefault="00C54BF1" w:rsidP="00C54BF1">
            <w:pPr>
              <w:rPr>
                <w:rFonts w:ascii="Arial" w:hAnsi="Arial" w:cs="Arial"/>
                <w:sz w:val="18"/>
                <w:szCs w:val="18"/>
              </w:rPr>
            </w:pPr>
            <w:r w:rsidRPr="00C54BF1">
              <w:rPr>
                <w:rFonts w:ascii="Arial" w:hAnsi="Arial" w:cs="Arial"/>
                <w:sz w:val="18"/>
                <w:szCs w:val="18"/>
              </w:rPr>
              <w:t>EU-proj</w:t>
            </w:r>
            <w:r w:rsidR="00C52849">
              <w:rPr>
                <w:rFonts w:ascii="Arial" w:hAnsi="Arial" w:cs="Arial"/>
                <w:sz w:val="18"/>
                <w:szCs w:val="18"/>
              </w:rPr>
              <w:t>ekt</w:t>
            </w:r>
            <w:r w:rsidRPr="00C54BF1">
              <w:rPr>
                <w:rFonts w:ascii="Arial" w:hAnsi="Arial" w:cs="Arial"/>
                <w:sz w:val="18"/>
                <w:szCs w:val="18"/>
              </w:rPr>
              <w:t xml:space="preserve"> Åtta fjordar</w:t>
            </w:r>
          </w:p>
        </w:tc>
        <w:tc>
          <w:tcPr>
            <w:tcW w:w="1140" w:type="dxa"/>
            <w:tcBorders>
              <w:top w:val="nil"/>
              <w:left w:val="single" w:sz="4" w:space="0" w:color="auto"/>
              <w:bottom w:val="nil"/>
              <w:right w:val="single" w:sz="4" w:space="0" w:color="auto"/>
            </w:tcBorders>
            <w:shd w:val="clear" w:color="auto" w:fill="auto"/>
            <w:noWrap/>
            <w:vAlign w:val="bottom"/>
            <w:hideMark/>
          </w:tcPr>
          <w:p w14:paraId="3CB00B5A"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48B05C81"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-120</w:t>
            </w:r>
          </w:p>
        </w:tc>
        <w:tc>
          <w:tcPr>
            <w:tcW w:w="1600" w:type="dxa"/>
            <w:tcBorders>
              <w:top w:val="nil"/>
              <w:left w:val="nil"/>
              <w:bottom w:val="nil"/>
              <w:right w:val="single" w:sz="4" w:space="0" w:color="auto"/>
            </w:tcBorders>
            <w:shd w:val="clear" w:color="000000" w:fill="FFFF99"/>
            <w:noWrap/>
            <w:vAlign w:val="bottom"/>
            <w:hideMark/>
          </w:tcPr>
          <w:p w14:paraId="30D98E6A"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-120</w:t>
            </w:r>
          </w:p>
        </w:tc>
      </w:tr>
      <w:tr w:rsidR="00C54BF1" w:rsidRPr="00C54BF1" w14:paraId="34FE4A7E"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23161223" w14:textId="0BC7B5D8" w:rsidR="00C54BF1" w:rsidRPr="00C54BF1" w:rsidRDefault="00C54BF1" w:rsidP="00C54BF1">
            <w:pPr>
              <w:rPr>
                <w:rFonts w:ascii="Arial" w:hAnsi="Arial" w:cs="Arial"/>
                <w:sz w:val="18"/>
                <w:szCs w:val="18"/>
              </w:rPr>
            </w:pPr>
            <w:r w:rsidRPr="00C54BF1">
              <w:rPr>
                <w:rFonts w:ascii="Arial" w:hAnsi="Arial" w:cs="Arial"/>
                <w:sz w:val="18"/>
                <w:szCs w:val="18"/>
              </w:rPr>
              <w:t>Kfi / Förv</w:t>
            </w:r>
            <w:r w:rsidR="00C52849">
              <w:rPr>
                <w:rFonts w:ascii="Arial" w:hAnsi="Arial" w:cs="Arial"/>
                <w:sz w:val="18"/>
                <w:szCs w:val="18"/>
              </w:rPr>
              <w:t xml:space="preserve">altnings </w:t>
            </w:r>
            <w:r w:rsidRPr="00C54BF1">
              <w:rPr>
                <w:rFonts w:ascii="Arial" w:hAnsi="Arial" w:cs="Arial"/>
                <w:sz w:val="18"/>
                <w:szCs w:val="18"/>
              </w:rPr>
              <w:t>högskolan</w:t>
            </w:r>
          </w:p>
        </w:tc>
        <w:tc>
          <w:tcPr>
            <w:tcW w:w="1140" w:type="dxa"/>
            <w:tcBorders>
              <w:top w:val="nil"/>
              <w:left w:val="single" w:sz="4" w:space="0" w:color="auto"/>
              <w:bottom w:val="nil"/>
              <w:right w:val="single" w:sz="4" w:space="0" w:color="auto"/>
            </w:tcBorders>
            <w:shd w:val="clear" w:color="auto" w:fill="auto"/>
            <w:noWrap/>
            <w:vAlign w:val="bottom"/>
            <w:hideMark/>
          </w:tcPr>
          <w:p w14:paraId="20C27FDD"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60B00F22"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-85</w:t>
            </w:r>
          </w:p>
        </w:tc>
        <w:tc>
          <w:tcPr>
            <w:tcW w:w="1600" w:type="dxa"/>
            <w:tcBorders>
              <w:top w:val="nil"/>
              <w:left w:val="nil"/>
              <w:bottom w:val="nil"/>
              <w:right w:val="single" w:sz="4" w:space="0" w:color="auto"/>
            </w:tcBorders>
            <w:shd w:val="clear" w:color="000000" w:fill="FFFF99"/>
            <w:noWrap/>
            <w:vAlign w:val="bottom"/>
            <w:hideMark/>
          </w:tcPr>
          <w:p w14:paraId="5D4180FD"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-85</w:t>
            </w:r>
          </w:p>
        </w:tc>
      </w:tr>
      <w:tr w:rsidR="00C54BF1" w:rsidRPr="00C54BF1" w14:paraId="66F53355"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1A7CA2C9" w14:textId="77777777" w:rsidR="00C54BF1" w:rsidRPr="00C54BF1" w:rsidRDefault="00C54BF1" w:rsidP="00C54BF1">
            <w:pPr>
              <w:rPr>
                <w:rFonts w:ascii="Arial" w:hAnsi="Arial" w:cs="Arial"/>
                <w:sz w:val="18"/>
                <w:szCs w:val="18"/>
              </w:rPr>
            </w:pPr>
            <w:r w:rsidRPr="00C54BF1">
              <w:rPr>
                <w:rFonts w:ascii="Arial" w:hAnsi="Arial" w:cs="Arial"/>
                <w:sz w:val="18"/>
                <w:szCs w:val="18"/>
              </w:rPr>
              <w:t>Intraprenader</w:t>
            </w:r>
          </w:p>
        </w:tc>
        <w:tc>
          <w:tcPr>
            <w:tcW w:w="1140" w:type="dxa"/>
            <w:tcBorders>
              <w:top w:val="nil"/>
              <w:left w:val="single" w:sz="4" w:space="0" w:color="auto"/>
              <w:bottom w:val="nil"/>
              <w:right w:val="single" w:sz="4" w:space="0" w:color="auto"/>
            </w:tcBorders>
            <w:shd w:val="clear" w:color="auto" w:fill="auto"/>
            <w:noWrap/>
            <w:vAlign w:val="bottom"/>
            <w:hideMark/>
          </w:tcPr>
          <w:p w14:paraId="3A7DB8C9"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0426C09A"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-500</w:t>
            </w:r>
          </w:p>
        </w:tc>
        <w:tc>
          <w:tcPr>
            <w:tcW w:w="1600" w:type="dxa"/>
            <w:tcBorders>
              <w:top w:val="nil"/>
              <w:left w:val="nil"/>
              <w:bottom w:val="nil"/>
              <w:right w:val="single" w:sz="4" w:space="0" w:color="auto"/>
            </w:tcBorders>
            <w:shd w:val="clear" w:color="000000" w:fill="FFFF99"/>
            <w:noWrap/>
            <w:vAlign w:val="bottom"/>
            <w:hideMark/>
          </w:tcPr>
          <w:p w14:paraId="5DB795A8"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-500</w:t>
            </w:r>
          </w:p>
        </w:tc>
      </w:tr>
      <w:tr w:rsidR="00C54BF1" w:rsidRPr="00C54BF1" w14:paraId="35499F24"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67BF33E5" w14:textId="77777777" w:rsidR="00C54BF1" w:rsidRPr="00C54BF1" w:rsidRDefault="00C54BF1" w:rsidP="00C54BF1">
            <w:pPr>
              <w:rPr>
                <w:rFonts w:ascii="Arial" w:hAnsi="Arial" w:cs="Arial"/>
                <w:sz w:val="18"/>
                <w:szCs w:val="18"/>
              </w:rPr>
            </w:pPr>
            <w:r w:rsidRPr="00C54BF1">
              <w:rPr>
                <w:rFonts w:ascii="Arial" w:hAnsi="Arial" w:cs="Arial"/>
                <w:sz w:val="18"/>
                <w:szCs w:val="18"/>
              </w:rPr>
              <w:t>Medarbetarenkät/Medborgarundersökning</w:t>
            </w:r>
          </w:p>
        </w:tc>
        <w:tc>
          <w:tcPr>
            <w:tcW w:w="1140" w:type="dxa"/>
            <w:tcBorders>
              <w:top w:val="nil"/>
              <w:left w:val="single" w:sz="4" w:space="0" w:color="auto"/>
              <w:bottom w:val="nil"/>
              <w:right w:val="single" w:sz="4" w:space="0" w:color="auto"/>
            </w:tcBorders>
            <w:shd w:val="clear" w:color="auto" w:fill="auto"/>
            <w:noWrap/>
            <w:vAlign w:val="bottom"/>
            <w:hideMark/>
          </w:tcPr>
          <w:p w14:paraId="2D36C73D"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298629FB"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-140</w:t>
            </w:r>
          </w:p>
        </w:tc>
        <w:tc>
          <w:tcPr>
            <w:tcW w:w="1600" w:type="dxa"/>
            <w:tcBorders>
              <w:top w:val="nil"/>
              <w:left w:val="nil"/>
              <w:bottom w:val="nil"/>
              <w:right w:val="single" w:sz="4" w:space="0" w:color="auto"/>
            </w:tcBorders>
            <w:shd w:val="clear" w:color="000000" w:fill="FFFF99"/>
            <w:noWrap/>
            <w:vAlign w:val="bottom"/>
            <w:hideMark/>
          </w:tcPr>
          <w:p w14:paraId="1B054C37"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-140</w:t>
            </w:r>
          </w:p>
        </w:tc>
      </w:tr>
      <w:tr w:rsidR="00C54BF1" w:rsidRPr="00C54BF1" w14:paraId="4F218451"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646AF4A7" w14:textId="6A5FAD10" w:rsidR="00C54BF1" w:rsidRPr="00C54BF1" w:rsidRDefault="00C54BF1" w:rsidP="00C54BF1">
            <w:pPr>
              <w:rPr>
                <w:rFonts w:ascii="Arial" w:hAnsi="Arial" w:cs="Arial"/>
                <w:sz w:val="18"/>
                <w:szCs w:val="18"/>
              </w:rPr>
            </w:pPr>
            <w:r w:rsidRPr="00C54BF1">
              <w:rPr>
                <w:rFonts w:ascii="Arial" w:hAnsi="Arial" w:cs="Arial"/>
                <w:sz w:val="18"/>
                <w:szCs w:val="18"/>
              </w:rPr>
              <w:t>Färjor hyresint</w:t>
            </w:r>
            <w:r w:rsidR="00C52849">
              <w:rPr>
                <w:rFonts w:ascii="Arial" w:hAnsi="Arial" w:cs="Arial"/>
                <w:sz w:val="18"/>
                <w:szCs w:val="18"/>
              </w:rPr>
              <w:t>äkter</w:t>
            </w:r>
            <w:r w:rsidRPr="00C54BF1">
              <w:rPr>
                <w:rFonts w:ascii="Arial" w:hAnsi="Arial" w:cs="Arial"/>
                <w:sz w:val="18"/>
                <w:szCs w:val="18"/>
              </w:rPr>
              <w:t>/kap</w:t>
            </w:r>
            <w:r w:rsidR="00C52849">
              <w:rPr>
                <w:rFonts w:ascii="Arial" w:hAnsi="Arial" w:cs="Arial"/>
                <w:sz w:val="18"/>
                <w:szCs w:val="18"/>
              </w:rPr>
              <w:t>ital</w:t>
            </w:r>
            <w:r w:rsidRPr="00C54BF1">
              <w:rPr>
                <w:rFonts w:ascii="Arial" w:hAnsi="Arial" w:cs="Arial"/>
                <w:sz w:val="18"/>
                <w:szCs w:val="18"/>
              </w:rPr>
              <w:t>kostn</w:t>
            </w:r>
            <w:r w:rsidR="00C52849">
              <w:rPr>
                <w:rFonts w:ascii="Arial" w:hAnsi="Arial" w:cs="Arial"/>
                <w:sz w:val="18"/>
                <w:szCs w:val="18"/>
              </w:rPr>
              <w:t>ader</w:t>
            </w:r>
          </w:p>
        </w:tc>
        <w:tc>
          <w:tcPr>
            <w:tcW w:w="1140" w:type="dxa"/>
            <w:tcBorders>
              <w:top w:val="nil"/>
              <w:left w:val="single" w:sz="4" w:space="0" w:color="auto"/>
              <w:bottom w:val="nil"/>
              <w:right w:val="single" w:sz="4" w:space="0" w:color="auto"/>
            </w:tcBorders>
            <w:shd w:val="clear" w:color="auto" w:fill="auto"/>
            <w:noWrap/>
            <w:vAlign w:val="bottom"/>
            <w:hideMark/>
          </w:tcPr>
          <w:p w14:paraId="76389CEE" w14:textId="2E38EC80" w:rsidR="00C54BF1" w:rsidRPr="00C54BF1" w:rsidRDefault="00C54BF1" w:rsidP="00C54BF1">
            <w:pPr>
              <w:jc w:val="right"/>
              <w:rPr>
                <w:rFonts w:ascii="Arial" w:hAnsi="Arial" w:cs="Arial"/>
                <w:sz w:val="18"/>
                <w:szCs w:val="18"/>
              </w:rPr>
            </w:pPr>
            <w:r w:rsidRPr="00C54BF1">
              <w:rPr>
                <w:rFonts w:ascii="Arial" w:hAnsi="Arial" w:cs="Arial"/>
                <w:sz w:val="18"/>
                <w:szCs w:val="18"/>
              </w:rPr>
              <w:t>1</w:t>
            </w:r>
            <w:r w:rsidR="00D51B99">
              <w:rPr>
                <w:rFonts w:ascii="Arial" w:hAnsi="Arial" w:cs="Arial"/>
                <w:sz w:val="18"/>
                <w:szCs w:val="18"/>
              </w:rPr>
              <w:t xml:space="preserve"> </w:t>
            </w:r>
            <w:r w:rsidRPr="00C54BF1">
              <w:rPr>
                <w:rFonts w:ascii="Arial" w:hAnsi="Arial" w:cs="Arial"/>
                <w:sz w:val="18"/>
                <w:szCs w:val="18"/>
              </w:rPr>
              <w:t>585</w:t>
            </w:r>
          </w:p>
        </w:tc>
        <w:tc>
          <w:tcPr>
            <w:tcW w:w="1140" w:type="dxa"/>
            <w:tcBorders>
              <w:top w:val="nil"/>
              <w:left w:val="nil"/>
              <w:bottom w:val="nil"/>
              <w:right w:val="single" w:sz="4" w:space="0" w:color="auto"/>
            </w:tcBorders>
            <w:shd w:val="clear" w:color="auto" w:fill="auto"/>
            <w:noWrap/>
            <w:vAlign w:val="bottom"/>
            <w:hideMark/>
          </w:tcPr>
          <w:p w14:paraId="74E956BC"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-813</w:t>
            </w:r>
          </w:p>
        </w:tc>
        <w:tc>
          <w:tcPr>
            <w:tcW w:w="1600" w:type="dxa"/>
            <w:tcBorders>
              <w:top w:val="nil"/>
              <w:left w:val="nil"/>
              <w:bottom w:val="nil"/>
              <w:right w:val="single" w:sz="4" w:space="0" w:color="auto"/>
            </w:tcBorders>
            <w:shd w:val="clear" w:color="000000" w:fill="FFFF99"/>
            <w:noWrap/>
            <w:vAlign w:val="bottom"/>
            <w:hideMark/>
          </w:tcPr>
          <w:p w14:paraId="36B1694D"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772</w:t>
            </w:r>
          </w:p>
        </w:tc>
      </w:tr>
      <w:tr w:rsidR="00C54BF1" w:rsidRPr="00C54BF1" w14:paraId="1548AF2F"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53DDECFE" w14:textId="29219F3C" w:rsidR="00C54BF1" w:rsidRPr="00C54BF1" w:rsidRDefault="00C54BF1" w:rsidP="00C54BF1">
            <w:pPr>
              <w:rPr>
                <w:rFonts w:ascii="Arial" w:hAnsi="Arial" w:cs="Arial"/>
                <w:sz w:val="18"/>
                <w:szCs w:val="18"/>
              </w:rPr>
            </w:pPr>
            <w:r w:rsidRPr="00C54BF1">
              <w:rPr>
                <w:rFonts w:ascii="Arial" w:hAnsi="Arial" w:cs="Arial"/>
                <w:sz w:val="18"/>
                <w:szCs w:val="18"/>
              </w:rPr>
              <w:t>Övriga årsavg</w:t>
            </w:r>
            <w:r w:rsidR="00C52849">
              <w:rPr>
                <w:rFonts w:ascii="Arial" w:hAnsi="Arial" w:cs="Arial"/>
                <w:sz w:val="18"/>
                <w:szCs w:val="18"/>
              </w:rPr>
              <w:t>ifter</w:t>
            </w:r>
            <w:r w:rsidRPr="00C54BF1">
              <w:rPr>
                <w:rFonts w:ascii="Arial" w:hAnsi="Arial" w:cs="Arial"/>
                <w:sz w:val="18"/>
                <w:szCs w:val="18"/>
              </w:rPr>
              <w:t xml:space="preserve"> - Fiskekommuner, Ren Kust mm</w:t>
            </w:r>
          </w:p>
        </w:tc>
        <w:tc>
          <w:tcPr>
            <w:tcW w:w="1140" w:type="dxa"/>
            <w:tcBorders>
              <w:top w:val="nil"/>
              <w:left w:val="single" w:sz="4" w:space="0" w:color="auto"/>
              <w:bottom w:val="nil"/>
              <w:right w:val="single" w:sz="4" w:space="0" w:color="auto"/>
            </w:tcBorders>
            <w:shd w:val="clear" w:color="auto" w:fill="auto"/>
            <w:noWrap/>
            <w:vAlign w:val="bottom"/>
            <w:hideMark/>
          </w:tcPr>
          <w:p w14:paraId="03D9B6C0"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52449B7F"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-250</w:t>
            </w:r>
          </w:p>
        </w:tc>
        <w:tc>
          <w:tcPr>
            <w:tcW w:w="1600" w:type="dxa"/>
            <w:tcBorders>
              <w:top w:val="nil"/>
              <w:left w:val="nil"/>
              <w:bottom w:val="nil"/>
              <w:right w:val="single" w:sz="4" w:space="0" w:color="auto"/>
            </w:tcBorders>
            <w:shd w:val="clear" w:color="000000" w:fill="FFFF99"/>
            <w:noWrap/>
            <w:vAlign w:val="bottom"/>
            <w:hideMark/>
          </w:tcPr>
          <w:p w14:paraId="2D0E365F"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-250</w:t>
            </w:r>
          </w:p>
        </w:tc>
      </w:tr>
      <w:tr w:rsidR="00C54BF1" w:rsidRPr="00C54BF1" w14:paraId="61B8FBC7"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20755B4B" w14:textId="77777777" w:rsidR="00C54BF1" w:rsidRPr="00C54BF1" w:rsidRDefault="00C54BF1" w:rsidP="00C54BF1">
            <w:pPr>
              <w:rPr>
                <w:rFonts w:ascii="Arial" w:hAnsi="Arial" w:cs="Arial"/>
                <w:sz w:val="18"/>
                <w:szCs w:val="18"/>
              </w:rPr>
            </w:pPr>
            <w:r w:rsidRPr="00C54BF1">
              <w:rPr>
                <w:rFonts w:ascii="Arial" w:hAnsi="Arial" w:cs="Arial"/>
                <w:sz w:val="18"/>
                <w:szCs w:val="18"/>
              </w:rPr>
              <w:t>Evenemangskostnader</w:t>
            </w:r>
          </w:p>
        </w:tc>
        <w:tc>
          <w:tcPr>
            <w:tcW w:w="1140" w:type="dxa"/>
            <w:tcBorders>
              <w:top w:val="nil"/>
              <w:left w:val="single" w:sz="4" w:space="0" w:color="auto"/>
              <w:bottom w:val="nil"/>
              <w:right w:val="single" w:sz="4" w:space="0" w:color="auto"/>
            </w:tcBorders>
            <w:shd w:val="clear" w:color="auto" w:fill="auto"/>
            <w:noWrap/>
            <w:vAlign w:val="bottom"/>
            <w:hideMark/>
          </w:tcPr>
          <w:p w14:paraId="513C0F15"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081B735F"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-500</w:t>
            </w:r>
          </w:p>
        </w:tc>
        <w:tc>
          <w:tcPr>
            <w:tcW w:w="1600" w:type="dxa"/>
            <w:tcBorders>
              <w:top w:val="nil"/>
              <w:left w:val="nil"/>
              <w:bottom w:val="nil"/>
              <w:right w:val="single" w:sz="4" w:space="0" w:color="auto"/>
            </w:tcBorders>
            <w:shd w:val="clear" w:color="000000" w:fill="FFFF99"/>
            <w:noWrap/>
            <w:vAlign w:val="bottom"/>
            <w:hideMark/>
          </w:tcPr>
          <w:p w14:paraId="2025B5B7"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-500</w:t>
            </w:r>
          </w:p>
        </w:tc>
      </w:tr>
      <w:tr w:rsidR="00C54BF1" w:rsidRPr="00C54BF1" w14:paraId="753FB453" w14:textId="77777777" w:rsidTr="00C54BF1">
        <w:trPr>
          <w:trHeight w:val="288"/>
        </w:trPr>
        <w:tc>
          <w:tcPr>
            <w:tcW w:w="4580" w:type="dxa"/>
            <w:tcBorders>
              <w:top w:val="nil"/>
              <w:left w:val="single" w:sz="4" w:space="0" w:color="auto"/>
              <w:bottom w:val="nil"/>
              <w:right w:val="nil"/>
            </w:tcBorders>
            <w:shd w:val="clear" w:color="auto" w:fill="auto"/>
            <w:noWrap/>
            <w:vAlign w:val="bottom"/>
            <w:hideMark/>
          </w:tcPr>
          <w:p w14:paraId="109FFA61" w14:textId="323EC26B" w:rsidR="00C54BF1" w:rsidRPr="00C54BF1" w:rsidRDefault="00C54BF1" w:rsidP="00C54BF1">
            <w:pPr>
              <w:rPr>
                <w:rFonts w:ascii="Arial" w:hAnsi="Arial" w:cs="Arial"/>
                <w:sz w:val="18"/>
                <w:szCs w:val="18"/>
              </w:rPr>
            </w:pPr>
            <w:r w:rsidRPr="00C54BF1">
              <w:rPr>
                <w:rFonts w:ascii="Arial" w:hAnsi="Arial" w:cs="Arial"/>
                <w:sz w:val="18"/>
                <w:szCs w:val="18"/>
              </w:rPr>
              <w:t>Soltak - avskrivningskostn</w:t>
            </w:r>
            <w:r w:rsidR="00C52849">
              <w:rPr>
                <w:rFonts w:ascii="Arial" w:hAnsi="Arial" w:cs="Arial"/>
                <w:sz w:val="18"/>
                <w:szCs w:val="18"/>
              </w:rPr>
              <w:t>ader</w:t>
            </w:r>
            <w:r w:rsidRPr="00C54BF1">
              <w:rPr>
                <w:rFonts w:ascii="Arial" w:hAnsi="Arial" w:cs="Arial"/>
                <w:sz w:val="18"/>
                <w:szCs w:val="18"/>
              </w:rPr>
              <w:t xml:space="preserve"> + licenskostnader</w:t>
            </w:r>
          </w:p>
        </w:tc>
        <w:tc>
          <w:tcPr>
            <w:tcW w:w="1140" w:type="dxa"/>
            <w:tcBorders>
              <w:top w:val="nil"/>
              <w:left w:val="single" w:sz="4" w:space="0" w:color="auto"/>
              <w:bottom w:val="nil"/>
              <w:right w:val="single" w:sz="4" w:space="0" w:color="auto"/>
            </w:tcBorders>
            <w:shd w:val="clear" w:color="auto" w:fill="auto"/>
            <w:noWrap/>
            <w:vAlign w:val="bottom"/>
            <w:hideMark/>
          </w:tcPr>
          <w:p w14:paraId="64552318"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29</w:t>
            </w:r>
          </w:p>
        </w:tc>
        <w:tc>
          <w:tcPr>
            <w:tcW w:w="1140" w:type="dxa"/>
            <w:tcBorders>
              <w:top w:val="nil"/>
              <w:left w:val="nil"/>
              <w:bottom w:val="nil"/>
              <w:right w:val="single" w:sz="4" w:space="0" w:color="auto"/>
            </w:tcBorders>
            <w:shd w:val="clear" w:color="auto" w:fill="auto"/>
            <w:noWrap/>
            <w:vAlign w:val="bottom"/>
            <w:hideMark/>
          </w:tcPr>
          <w:p w14:paraId="313030FA" w14:textId="06F0D515" w:rsidR="00C54BF1" w:rsidRPr="00C54BF1" w:rsidRDefault="00C54BF1" w:rsidP="00C54BF1">
            <w:pPr>
              <w:jc w:val="right"/>
              <w:rPr>
                <w:rFonts w:ascii="Arial" w:hAnsi="Arial" w:cs="Arial"/>
                <w:sz w:val="18"/>
                <w:szCs w:val="18"/>
              </w:rPr>
            </w:pPr>
            <w:r w:rsidRPr="00C54BF1">
              <w:rPr>
                <w:rFonts w:ascii="Arial" w:hAnsi="Arial" w:cs="Arial"/>
                <w:sz w:val="18"/>
                <w:szCs w:val="18"/>
              </w:rPr>
              <w:t>-1</w:t>
            </w:r>
            <w:r w:rsidR="00D51B99">
              <w:rPr>
                <w:rFonts w:ascii="Arial" w:hAnsi="Arial" w:cs="Arial"/>
                <w:sz w:val="18"/>
                <w:szCs w:val="18"/>
              </w:rPr>
              <w:t xml:space="preserve"> </w:t>
            </w:r>
            <w:r w:rsidRPr="00C54BF1">
              <w:rPr>
                <w:rFonts w:ascii="Arial" w:hAnsi="Arial" w:cs="Arial"/>
                <w:sz w:val="18"/>
                <w:szCs w:val="18"/>
              </w:rPr>
              <w:t>256</w:t>
            </w:r>
          </w:p>
        </w:tc>
        <w:tc>
          <w:tcPr>
            <w:tcW w:w="1600" w:type="dxa"/>
            <w:tcBorders>
              <w:top w:val="nil"/>
              <w:left w:val="nil"/>
              <w:bottom w:val="nil"/>
              <w:right w:val="single" w:sz="4" w:space="0" w:color="auto"/>
            </w:tcBorders>
            <w:shd w:val="clear" w:color="000000" w:fill="FFFF99"/>
            <w:noWrap/>
            <w:vAlign w:val="bottom"/>
            <w:hideMark/>
          </w:tcPr>
          <w:p w14:paraId="20D3B7D2"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-1 227</w:t>
            </w:r>
          </w:p>
        </w:tc>
      </w:tr>
      <w:tr w:rsidR="00C54BF1" w:rsidRPr="00C54BF1" w14:paraId="7892E6B9" w14:textId="77777777" w:rsidTr="00C54BF1">
        <w:trPr>
          <w:trHeight w:val="288"/>
        </w:trPr>
        <w:tc>
          <w:tcPr>
            <w:tcW w:w="4580" w:type="dxa"/>
            <w:tcBorders>
              <w:top w:val="nil"/>
              <w:left w:val="single" w:sz="4" w:space="0" w:color="auto"/>
              <w:bottom w:val="nil"/>
              <w:right w:val="single" w:sz="4" w:space="0" w:color="auto"/>
            </w:tcBorders>
            <w:shd w:val="clear" w:color="auto" w:fill="auto"/>
            <w:noWrap/>
            <w:vAlign w:val="bottom"/>
            <w:hideMark/>
          </w:tcPr>
          <w:p w14:paraId="27F5C778" w14:textId="77777777" w:rsidR="00C54BF1" w:rsidRPr="00C54BF1" w:rsidRDefault="00C54BF1" w:rsidP="00C54BF1">
            <w:pPr>
              <w:rPr>
                <w:rFonts w:ascii="Arial" w:hAnsi="Arial" w:cs="Arial"/>
                <w:sz w:val="18"/>
                <w:szCs w:val="18"/>
              </w:rPr>
            </w:pPr>
            <w:r w:rsidRPr="00C54BF1">
              <w:rPr>
                <w:rFonts w:ascii="Arial" w:hAnsi="Arial" w:cs="Arial"/>
                <w:sz w:val="18"/>
                <w:szCs w:val="18"/>
              </w:rPr>
              <w:t>Kapitalkostnader, kommunhus/matsal</w:t>
            </w:r>
          </w:p>
        </w:tc>
        <w:tc>
          <w:tcPr>
            <w:tcW w:w="1140" w:type="dxa"/>
            <w:tcBorders>
              <w:top w:val="nil"/>
              <w:left w:val="nil"/>
              <w:bottom w:val="nil"/>
              <w:right w:val="single" w:sz="4" w:space="0" w:color="auto"/>
            </w:tcBorders>
            <w:shd w:val="clear" w:color="auto" w:fill="auto"/>
            <w:noWrap/>
            <w:vAlign w:val="bottom"/>
            <w:hideMark/>
          </w:tcPr>
          <w:p w14:paraId="1AF20F0D"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nil"/>
              <w:bottom w:val="nil"/>
              <w:right w:val="single" w:sz="4" w:space="0" w:color="auto"/>
            </w:tcBorders>
            <w:shd w:val="clear" w:color="auto" w:fill="auto"/>
            <w:noWrap/>
            <w:vAlign w:val="bottom"/>
            <w:hideMark/>
          </w:tcPr>
          <w:p w14:paraId="53383200"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-240</w:t>
            </w:r>
          </w:p>
        </w:tc>
        <w:tc>
          <w:tcPr>
            <w:tcW w:w="1600" w:type="dxa"/>
            <w:tcBorders>
              <w:top w:val="nil"/>
              <w:left w:val="nil"/>
              <w:bottom w:val="nil"/>
              <w:right w:val="single" w:sz="4" w:space="0" w:color="auto"/>
            </w:tcBorders>
            <w:shd w:val="clear" w:color="000000" w:fill="FFFF99"/>
            <w:noWrap/>
            <w:vAlign w:val="bottom"/>
            <w:hideMark/>
          </w:tcPr>
          <w:p w14:paraId="2DE30065"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-240</w:t>
            </w:r>
          </w:p>
        </w:tc>
      </w:tr>
      <w:tr w:rsidR="00C54BF1" w:rsidRPr="00C54BF1" w14:paraId="5261E157" w14:textId="77777777" w:rsidTr="00C54BF1">
        <w:trPr>
          <w:trHeight w:val="288"/>
        </w:trPr>
        <w:tc>
          <w:tcPr>
            <w:tcW w:w="4580" w:type="dxa"/>
            <w:tcBorders>
              <w:top w:val="nil"/>
              <w:left w:val="single" w:sz="4" w:space="0" w:color="auto"/>
              <w:bottom w:val="nil"/>
              <w:right w:val="single" w:sz="4" w:space="0" w:color="auto"/>
            </w:tcBorders>
            <w:shd w:val="clear" w:color="auto" w:fill="auto"/>
            <w:noWrap/>
            <w:vAlign w:val="bottom"/>
            <w:hideMark/>
          </w:tcPr>
          <w:p w14:paraId="36AA44B6" w14:textId="77777777" w:rsidR="00C54BF1" w:rsidRPr="00C54BF1" w:rsidRDefault="00C54BF1" w:rsidP="00C54BF1">
            <w:pPr>
              <w:rPr>
                <w:rFonts w:ascii="Arial" w:hAnsi="Arial" w:cs="Arial"/>
                <w:sz w:val="18"/>
                <w:szCs w:val="18"/>
              </w:rPr>
            </w:pPr>
            <w:r w:rsidRPr="00C54BF1">
              <w:rPr>
                <w:rFonts w:ascii="Arial" w:hAnsi="Arial" w:cs="Arial"/>
                <w:sz w:val="18"/>
                <w:szCs w:val="18"/>
              </w:rPr>
              <w:t>Digitalisering</w:t>
            </w:r>
          </w:p>
        </w:tc>
        <w:tc>
          <w:tcPr>
            <w:tcW w:w="1140" w:type="dxa"/>
            <w:tcBorders>
              <w:top w:val="nil"/>
              <w:left w:val="nil"/>
              <w:bottom w:val="nil"/>
              <w:right w:val="nil"/>
            </w:tcBorders>
            <w:shd w:val="clear" w:color="auto" w:fill="auto"/>
            <w:noWrap/>
            <w:vAlign w:val="bottom"/>
            <w:hideMark/>
          </w:tcPr>
          <w:p w14:paraId="3D1ADD8C" w14:textId="77777777" w:rsidR="00C54BF1" w:rsidRPr="00C54BF1" w:rsidRDefault="00C54BF1" w:rsidP="00C54BF1">
            <w:pPr>
              <w:rPr>
                <w:rFonts w:ascii="Arial" w:hAnsi="Arial" w:cs="Arial"/>
                <w:sz w:val="18"/>
                <w:szCs w:val="18"/>
              </w:rPr>
            </w:pPr>
          </w:p>
        </w:tc>
        <w:tc>
          <w:tcPr>
            <w:tcW w:w="1140" w:type="dxa"/>
            <w:tcBorders>
              <w:top w:val="nil"/>
              <w:left w:val="single" w:sz="4" w:space="0" w:color="auto"/>
              <w:bottom w:val="nil"/>
              <w:right w:val="single" w:sz="4" w:space="0" w:color="auto"/>
            </w:tcBorders>
            <w:shd w:val="clear" w:color="auto" w:fill="auto"/>
            <w:noWrap/>
            <w:vAlign w:val="bottom"/>
            <w:hideMark/>
          </w:tcPr>
          <w:p w14:paraId="4AB21F1F" w14:textId="0B69C79C" w:rsidR="00C54BF1" w:rsidRPr="00C54BF1" w:rsidRDefault="00C54BF1" w:rsidP="00C54BF1">
            <w:pPr>
              <w:jc w:val="right"/>
              <w:rPr>
                <w:rFonts w:ascii="Arial" w:hAnsi="Arial" w:cs="Arial"/>
                <w:sz w:val="18"/>
                <w:szCs w:val="18"/>
              </w:rPr>
            </w:pPr>
            <w:r w:rsidRPr="00C54BF1">
              <w:rPr>
                <w:rFonts w:ascii="Arial" w:hAnsi="Arial" w:cs="Arial"/>
                <w:sz w:val="18"/>
                <w:szCs w:val="18"/>
              </w:rPr>
              <w:t>-1</w:t>
            </w:r>
            <w:r w:rsidR="00D51B99">
              <w:rPr>
                <w:rFonts w:ascii="Arial" w:hAnsi="Arial" w:cs="Arial"/>
                <w:sz w:val="18"/>
                <w:szCs w:val="18"/>
              </w:rPr>
              <w:t xml:space="preserve"> </w:t>
            </w:r>
            <w:r w:rsidRPr="00C54BF1">
              <w:rPr>
                <w:rFonts w:ascii="Arial" w:hAnsi="Arial" w:cs="Arial"/>
                <w:sz w:val="18"/>
                <w:szCs w:val="18"/>
              </w:rPr>
              <w:t>000</w:t>
            </w:r>
          </w:p>
        </w:tc>
        <w:tc>
          <w:tcPr>
            <w:tcW w:w="1600" w:type="dxa"/>
            <w:tcBorders>
              <w:top w:val="nil"/>
              <w:left w:val="nil"/>
              <w:bottom w:val="nil"/>
              <w:right w:val="single" w:sz="4" w:space="0" w:color="auto"/>
            </w:tcBorders>
            <w:shd w:val="clear" w:color="000000" w:fill="FFFF99"/>
            <w:noWrap/>
            <w:vAlign w:val="bottom"/>
            <w:hideMark/>
          </w:tcPr>
          <w:p w14:paraId="2E60CB3E"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-1 000</w:t>
            </w:r>
          </w:p>
        </w:tc>
      </w:tr>
      <w:tr w:rsidR="00C54BF1" w:rsidRPr="00C54BF1" w14:paraId="0860AFA2" w14:textId="77777777" w:rsidTr="00C54BF1">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00E9BF4" w14:textId="25F0A987" w:rsidR="00C54BF1" w:rsidRPr="00C54BF1" w:rsidRDefault="00C54BF1" w:rsidP="00C54BF1">
            <w:pPr>
              <w:rPr>
                <w:rFonts w:ascii="Arial" w:hAnsi="Arial" w:cs="Arial"/>
                <w:sz w:val="18"/>
                <w:szCs w:val="18"/>
              </w:rPr>
            </w:pPr>
            <w:r w:rsidRPr="00C54BF1">
              <w:rPr>
                <w:rFonts w:ascii="Arial" w:hAnsi="Arial" w:cs="Arial"/>
                <w:sz w:val="18"/>
                <w:szCs w:val="18"/>
              </w:rPr>
              <w:t>Övrigt; flaggning, sommarstäd</w:t>
            </w:r>
            <w:r w:rsidR="00C52849">
              <w:rPr>
                <w:rFonts w:ascii="Arial" w:hAnsi="Arial" w:cs="Arial"/>
                <w:sz w:val="18"/>
                <w:szCs w:val="18"/>
              </w:rPr>
              <w:t>ning</w:t>
            </w:r>
            <w:r w:rsidRPr="00C54BF1">
              <w:rPr>
                <w:rFonts w:ascii="Arial" w:hAnsi="Arial" w:cs="Arial"/>
                <w:sz w:val="18"/>
                <w:szCs w:val="18"/>
              </w:rPr>
              <w:t>, allmänt grus mm</w:t>
            </w:r>
          </w:p>
        </w:tc>
        <w:tc>
          <w:tcPr>
            <w:tcW w:w="1140" w:type="dxa"/>
            <w:tcBorders>
              <w:top w:val="nil"/>
              <w:left w:val="nil"/>
              <w:bottom w:val="single" w:sz="4" w:space="0" w:color="auto"/>
              <w:right w:val="nil"/>
            </w:tcBorders>
            <w:shd w:val="clear" w:color="auto" w:fill="auto"/>
            <w:noWrap/>
            <w:vAlign w:val="bottom"/>
            <w:hideMark/>
          </w:tcPr>
          <w:p w14:paraId="1B818ED9" w14:textId="77777777" w:rsidR="00C54BF1" w:rsidRPr="00C54BF1" w:rsidRDefault="00C54BF1" w:rsidP="00C54BF1">
            <w:pPr>
              <w:rPr>
                <w:rFonts w:ascii="Arial" w:hAnsi="Arial" w:cs="Arial"/>
                <w:sz w:val="18"/>
                <w:szCs w:val="18"/>
              </w:rPr>
            </w:pPr>
            <w:r w:rsidRPr="00C54BF1">
              <w:rPr>
                <w:rFonts w:ascii="Arial" w:hAnsi="Arial" w:cs="Arial"/>
                <w:sz w:val="18"/>
                <w:szCs w:val="18"/>
              </w:rPr>
              <w:t> </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451DEF1"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-200</w:t>
            </w:r>
          </w:p>
        </w:tc>
        <w:tc>
          <w:tcPr>
            <w:tcW w:w="1600" w:type="dxa"/>
            <w:tcBorders>
              <w:top w:val="nil"/>
              <w:left w:val="nil"/>
              <w:bottom w:val="single" w:sz="4" w:space="0" w:color="auto"/>
              <w:right w:val="single" w:sz="4" w:space="0" w:color="auto"/>
            </w:tcBorders>
            <w:shd w:val="clear" w:color="000000" w:fill="FFFF99"/>
            <w:noWrap/>
            <w:vAlign w:val="bottom"/>
            <w:hideMark/>
          </w:tcPr>
          <w:p w14:paraId="63E2A1A9"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-200</w:t>
            </w:r>
          </w:p>
        </w:tc>
      </w:tr>
      <w:tr w:rsidR="00C54BF1" w:rsidRPr="00C54BF1" w14:paraId="6B9056FB" w14:textId="77777777" w:rsidTr="00C54BF1">
        <w:trPr>
          <w:trHeight w:val="288"/>
        </w:trPr>
        <w:tc>
          <w:tcPr>
            <w:tcW w:w="4580" w:type="dxa"/>
            <w:tcBorders>
              <w:top w:val="nil"/>
              <w:left w:val="single" w:sz="4" w:space="0" w:color="auto"/>
              <w:bottom w:val="single" w:sz="4" w:space="0" w:color="auto"/>
              <w:right w:val="nil"/>
            </w:tcBorders>
            <w:shd w:val="clear" w:color="auto" w:fill="auto"/>
            <w:noWrap/>
            <w:vAlign w:val="bottom"/>
            <w:hideMark/>
          </w:tcPr>
          <w:p w14:paraId="003E8829" w14:textId="77777777" w:rsidR="00C54BF1" w:rsidRPr="00C54BF1" w:rsidRDefault="00C54BF1" w:rsidP="00C54BF1">
            <w:pPr>
              <w:rPr>
                <w:rFonts w:ascii="Arial" w:hAnsi="Arial" w:cs="Arial"/>
                <w:b/>
                <w:bCs/>
                <w:sz w:val="18"/>
                <w:szCs w:val="18"/>
              </w:rPr>
            </w:pPr>
            <w:r w:rsidRPr="00C54BF1">
              <w:rPr>
                <w:rFonts w:ascii="Arial" w:hAnsi="Arial" w:cs="Arial"/>
                <w:b/>
                <w:bCs/>
                <w:sz w:val="18"/>
                <w:szCs w:val="18"/>
              </w:rPr>
              <w:t>Summa kommungemensamt</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9FA4A1C"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1 614</w:t>
            </w:r>
          </w:p>
        </w:tc>
        <w:tc>
          <w:tcPr>
            <w:tcW w:w="1140" w:type="dxa"/>
            <w:tcBorders>
              <w:top w:val="nil"/>
              <w:left w:val="nil"/>
              <w:bottom w:val="single" w:sz="4" w:space="0" w:color="auto"/>
              <w:right w:val="single" w:sz="4" w:space="0" w:color="auto"/>
            </w:tcBorders>
            <w:shd w:val="clear" w:color="auto" w:fill="auto"/>
            <w:noWrap/>
            <w:vAlign w:val="bottom"/>
            <w:hideMark/>
          </w:tcPr>
          <w:p w14:paraId="11F9FD60" w14:textId="77777777" w:rsidR="00C54BF1" w:rsidRPr="00C54BF1" w:rsidRDefault="00C54BF1" w:rsidP="00C54BF1">
            <w:pPr>
              <w:jc w:val="right"/>
              <w:rPr>
                <w:rFonts w:ascii="Arial" w:hAnsi="Arial" w:cs="Arial"/>
                <w:sz w:val="18"/>
                <w:szCs w:val="18"/>
              </w:rPr>
            </w:pPr>
            <w:r w:rsidRPr="00C54BF1">
              <w:rPr>
                <w:rFonts w:ascii="Arial" w:hAnsi="Arial" w:cs="Arial"/>
                <w:sz w:val="18"/>
                <w:szCs w:val="18"/>
              </w:rPr>
              <w:t>-10 814</w:t>
            </w:r>
          </w:p>
        </w:tc>
        <w:tc>
          <w:tcPr>
            <w:tcW w:w="1600" w:type="dxa"/>
            <w:tcBorders>
              <w:top w:val="nil"/>
              <w:left w:val="nil"/>
              <w:bottom w:val="single" w:sz="4" w:space="0" w:color="auto"/>
              <w:right w:val="single" w:sz="4" w:space="0" w:color="auto"/>
            </w:tcBorders>
            <w:shd w:val="clear" w:color="000000" w:fill="FFFF99"/>
            <w:noWrap/>
            <w:vAlign w:val="bottom"/>
            <w:hideMark/>
          </w:tcPr>
          <w:p w14:paraId="3E7A0EA3" w14:textId="77777777" w:rsidR="00C54BF1" w:rsidRPr="00C54BF1" w:rsidRDefault="00C54BF1" w:rsidP="00C54BF1">
            <w:pPr>
              <w:jc w:val="right"/>
              <w:rPr>
                <w:rFonts w:ascii="Arial" w:hAnsi="Arial" w:cs="Arial"/>
                <w:b/>
                <w:bCs/>
                <w:sz w:val="18"/>
                <w:szCs w:val="18"/>
              </w:rPr>
            </w:pPr>
            <w:r w:rsidRPr="00C54BF1">
              <w:rPr>
                <w:rFonts w:ascii="Arial" w:hAnsi="Arial" w:cs="Arial"/>
                <w:b/>
                <w:bCs/>
                <w:sz w:val="18"/>
                <w:szCs w:val="18"/>
              </w:rPr>
              <w:t>-9 200</w:t>
            </w:r>
          </w:p>
        </w:tc>
      </w:tr>
    </w:tbl>
    <w:p w14:paraId="650E4D53" w14:textId="77777777" w:rsidR="00C54BF1" w:rsidRPr="00C54BF1" w:rsidRDefault="00C54BF1" w:rsidP="00C54BF1">
      <w:pPr>
        <w:pStyle w:val="Brdtext"/>
      </w:pPr>
    </w:p>
    <w:p w14:paraId="43BFDC22" w14:textId="77777777" w:rsidR="00591A74" w:rsidRPr="00591A74" w:rsidRDefault="00591A74" w:rsidP="00591A74">
      <w:pPr>
        <w:pStyle w:val="Brdtext"/>
      </w:pPr>
    </w:p>
    <w:sectPr w:rsidR="00591A74" w:rsidRPr="00591A74" w:rsidSect="00BB6BEC">
      <w:type w:val="oddPage"/>
      <w:pgSz w:w="11906" w:h="16838" w:code="9"/>
      <w:pgMar w:top="1985" w:right="2410" w:bottom="1985" w:left="2410"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02AE" w14:textId="77777777" w:rsidR="009F5ED1" w:rsidRDefault="009F5ED1" w:rsidP="00B262EA">
      <w:r>
        <w:separator/>
      </w:r>
    </w:p>
  </w:endnote>
  <w:endnote w:type="continuationSeparator" w:id="0">
    <w:p w14:paraId="622D99FB" w14:textId="77777777" w:rsidR="009F5ED1" w:rsidRDefault="009F5ED1"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tblGrid>
    <w:tr w:rsidR="007D2265" w:rsidRPr="00C7242A" w14:paraId="4B2DA81D" w14:textId="77777777" w:rsidTr="009969EC">
      <w:tc>
        <w:tcPr>
          <w:tcW w:w="7926" w:type="dxa"/>
        </w:tcPr>
        <w:p w14:paraId="5D8B7C55" w14:textId="5D0523A8" w:rsidR="007D2265" w:rsidRPr="00C7242A" w:rsidRDefault="007D2265" w:rsidP="00BB6BEC">
          <w:pPr>
            <w:pStyle w:val="Brdtext"/>
            <w:jc w:val="center"/>
            <w:rPr>
              <w:rStyle w:val="Sidnummer"/>
            </w:rPr>
          </w:pPr>
          <w:r w:rsidRPr="00C7242A">
            <w:rPr>
              <w:rStyle w:val="Sidnummer"/>
            </w:rPr>
            <w:t xml:space="preserve">Sida </w:t>
          </w:r>
          <w:r w:rsidRPr="00C7242A">
            <w:rPr>
              <w:rStyle w:val="Sidnummer"/>
            </w:rPr>
            <w:fldChar w:fldCharType="begin"/>
          </w:r>
          <w:r w:rsidRPr="00C7242A">
            <w:rPr>
              <w:rStyle w:val="Sidnummer"/>
            </w:rPr>
            <w:instrText>PAGE   \* MERGEFORMAT</w:instrText>
          </w:r>
          <w:r w:rsidRPr="00C7242A">
            <w:rPr>
              <w:rStyle w:val="Sidnummer"/>
            </w:rPr>
            <w:fldChar w:fldCharType="separate"/>
          </w:r>
          <w:r>
            <w:rPr>
              <w:rStyle w:val="Sidnummer"/>
              <w:noProof/>
            </w:rPr>
            <w:t>8</w:t>
          </w:r>
          <w:r w:rsidRPr="00C7242A">
            <w:rPr>
              <w:rStyle w:val="Sidnummer"/>
            </w:rPr>
            <w:fldChar w:fldCharType="end"/>
          </w:r>
          <w:r w:rsidRPr="00C7242A">
            <w:rPr>
              <w:rStyle w:val="Sidnummer"/>
            </w:rPr>
            <w:t xml:space="preserve"> (</w:t>
          </w:r>
          <w:r w:rsidRPr="00C7242A">
            <w:rPr>
              <w:rStyle w:val="Sidnummer"/>
            </w:rPr>
            <w:fldChar w:fldCharType="begin"/>
          </w:r>
          <w:r w:rsidRPr="00C7242A">
            <w:rPr>
              <w:rStyle w:val="Sidnummer"/>
            </w:rPr>
            <w:instrText xml:space="preserve"> NUMPAGES </w:instrText>
          </w:r>
          <w:r w:rsidRPr="00C7242A">
            <w:rPr>
              <w:rStyle w:val="Sidnummer"/>
            </w:rPr>
            <w:fldChar w:fldCharType="separate"/>
          </w:r>
          <w:r>
            <w:rPr>
              <w:rStyle w:val="Sidnummer"/>
              <w:noProof/>
            </w:rPr>
            <w:t>8</w:t>
          </w:r>
          <w:r w:rsidRPr="00C7242A">
            <w:rPr>
              <w:rStyle w:val="Sidnummer"/>
            </w:rPr>
            <w:fldChar w:fldCharType="end"/>
          </w:r>
          <w:r w:rsidRPr="00C7242A">
            <w:rPr>
              <w:rStyle w:val="Sidnummer"/>
            </w:rPr>
            <w:t>)</w:t>
          </w:r>
          <w:r>
            <w:rPr>
              <w:rStyle w:val="Sidnummer"/>
            </w:rPr>
            <w:br/>
          </w:r>
          <w:r w:rsidRPr="00C7242A">
            <w:rPr>
              <w:rStyle w:val="Sidnummer"/>
            </w:rPr>
            <w:fldChar w:fldCharType="begin"/>
          </w:r>
          <w:r w:rsidRPr="00C7242A">
            <w:rPr>
              <w:rStyle w:val="Sidnummer"/>
            </w:rPr>
            <w:instrText xml:space="preserve"> STYLEREF  Titel  \* MERGEFORMAT </w:instrText>
          </w:r>
          <w:r w:rsidRPr="00C7242A">
            <w:rPr>
              <w:rStyle w:val="Sidnummer"/>
            </w:rPr>
            <w:fldChar w:fldCharType="separate"/>
          </w:r>
          <w:r w:rsidR="0005628A" w:rsidRPr="0005628A">
            <w:rPr>
              <w:rStyle w:val="Sidnummer"/>
              <w:b/>
              <w:bCs/>
              <w:noProof/>
            </w:rPr>
            <w:t>Detaljbudget</w:t>
          </w:r>
          <w:r w:rsidR="0005628A">
            <w:rPr>
              <w:rStyle w:val="Sidnummer"/>
              <w:noProof/>
            </w:rPr>
            <w:t xml:space="preserve"> kommunstyrelsen 2022</w:t>
          </w:r>
          <w:r w:rsidRPr="00C7242A">
            <w:rPr>
              <w:rStyle w:val="Sidnummer"/>
            </w:rPr>
            <w:fldChar w:fldCharType="end"/>
          </w:r>
        </w:p>
      </w:tc>
    </w:tr>
  </w:tbl>
  <w:p w14:paraId="31973535" w14:textId="77777777" w:rsidR="007D2265" w:rsidRDefault="007D2265" w:rsidP="00BB6BEC">
    <w:pPr>
      <w:pStyle w:val="Sidfot"/>
      <w:spacing w:before="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F0F7" w14:textId="77777777" w:rsidR="007D2265" w:rsidRDefault="007D2265" w:rsidP="009969EC">
    <w:pPr>
      <w:pStyle w:val="Sidhuvud"/>
    </w:pPr>
  </w:p>
  <w:tbl>
    <w:tblPr>
      <w:tblStyle w:val="Tabellrutnt"/>
      <w:tblW w:w="11340" w:type="dxa"/>
      <w:tblInd w:w="-2126" w:type="dxa"/>
      <w:shd w:val="clear" w:color="auto" w:fill="336699" w:themeFill="accent1"/>
      <w:tblCellMar>
        <w:right w:w="567" w:type="dxa"/>
      </w:tblCellMar>
      <w:tblLook w:val="04A0" w:firstRow="1" w:lastRow="0" w:firstColumn="1" w:lastColumn="0" w:noHBand="0" w:noVBand="1"/>
    </w:tblPr>
    <w:tblGrid>
      <w:gridCol w:w="11340"/>
    </w:tblGrid>
    <w:tr w:rsidR="007D2265" w14:paraId="11BD8AC1" w14:textId="77777777" w:rsidTr="003616AE">
      <w:trPr>
        <w:trHeight w:val="567"/>
      </w:trPr>
      <w:tc>
        <w:tcPr>
          <w:tcW w:w="11906" w:type="dxa"/>
          <w:tcBorders>
            <w:top w:val="nil"/>
            <w:left w:val="nil"/>
            <w:bottom w:val="nil"/>
            <w:right w:val="nil"/>
          </w:tcBorders>
          <w:shd w:val="clear" w:color="auto" w:fill="FFFFFF" w:themeFill="background1"/>
        </w:tcPr>
        <w:p w14:paraId="6B21FB96" w14:textId="77777777" w:rsidR="007D2265" w:rsidRDefault="007D2265" w:rsidP="006670D6">
          <w:pPr>
            <w:pStyle w:val="Slogan"/>
          </w:pPr>
          <w:r>
            <w:rPr>
              <w:noProof/>
            </w:rPr>
            <w:drawing>
              <wp:inline distT="0" distB="0" distL="0" distR="0" wp14:anchorId="2C955477" wp14:editId="77D6364A">
                <wp:extent cx="6437630" cy="304800"/>
                <wp:effectExtent l="0" t="0" r="1270" b="0"/>
                <wp:docPr id="1" name="Bildobjekt 1" descr="Dekorobjekt våg Tjör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Dekorobjekt våg Tjör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304800"/>
                        </a:xfrm>
                        <a:prstGeom prst="rect">
                          <a:avLst/>
                        </a:prstGeom>
                        <a:noFill/>
                      </pic:spPr>
                    </pic:pic>
                  </a:graphicData>
                </a:graphic>
              </wp:inline>
            </w:drawing>
          </w:r>
        </w:p>
      </w:tc>
    </w:tr>
    <w:tr w:rsidR="007D2265" w14:paraId="78421E87" w14:textId="77777777" w:rsidTr="003616AE">
      <w:trPr>
        <w:trHeight w:val="567"/>
      </w:trPr>
      <w:tc>
        <w:tcPr>
          <w:tcW w:w="11906" w:type="dxa"/>
          <w:tcBorders>
            <w:top w:val="nil"/>
            <w:left w:val="nil"/>
            <w:bottom w:val="nil"/>
            <w:right w:val="nil"/>
          </w:tcBorders>
          <w:shd w:val="clear" w:color="auto" w:fill="FFFFFF" w:themeFill="background1"/>
        </w:tcPr>
        <w:p w14:paraId="2F80B8E6" w14:textId="77777777" w:rsidR="007D2265" w:rsidRPr="00490A8F" w:rsidRDefault="007D2265" w:rsidP="006670D6">
          <w:pPr>
            <w:pStyle w:val="Slogan"/>
          </w:pPr>
          <w:r>
            <w:t>Tjörn – möjligheternas ö hela året och för hela livet</w:t>
          </w:r>
        </w:p>
      </w:tc>
    </w:tr>
  </w:tbl>
  <w:p w14:paraId="1B9A0C1E" w14:textId="77777777" w:rsidR="007D2265" w:rsidRPr="00BB6BEC" w:rsidRDefault="007D2265" w:rsidP="00BB6BEC">
    <w:pPr>
      <w:pStyle w:val="Sidfot"/>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6"/>
    </w:tblGrid>
    <w:tr w:rsidR="007D2265" w:rsidRPr="00C7242A" w14:paraId="121F22B1" w14:textId="77777777" w:rsidTr="008A04E6">
      <w:trPr>
        <w:trHeight w:val="568"/>
      </w:trPr>
      <w:tc>
        <w:tcPr>
          <w:tcW w:w="7797" w:type="dxa"/>
        </w:tcPr>
        <w:p w14:paraId="0146BF22" w14:textId="77777777" w:rsidR="007D2265" w:rsidRPr="00C7242A" w:rsidRDefault="007D2265" w:rsidP="0006494D">
          <w:pPr>
            <w:pStyle w:val="Brdtext"/>
            <w:jc w:val="center"/>
            <w:rPr>
              <w:rStyle w:val="Sidnummer"/>
            </w:rPr>
          </w:pPr>
          <w:r w:rsidRPr="00C7242A">
            <w:rPr>
              <w:rStyle w:val="Sidnummer"/>
            </w:rPr>
            <w:t xml:space="preserve">Sida </w:t>
          </w:r>
          <w:r w:rsidRPr="00C7242A">
            <w:rPr>
              <w:rStyle w:val="Sidnummer"/>
            </w:rPr>
            <w:fldChar w:fldCharType="begin"/>
          </w:r>
          <w:r w:rsidRPr="00C7242A">
            <w:rPr>
              <w:rStyle w:val="Sidnummer"/>
            </w:rPr>
            <w:instrText>PAGE   \* MERGEFORMAT</w:instrText>
          </w:r>
          <w:r w:rsidRPr="00C7242A">
            <w:rPr>
              <w:rStyle w:val="Sidnummer"/>
            </w:rPr>
            <w:fldChar w:fldCharType="separate"/>
          </w:r>
          <w:r>
            <w:rPr>
              <w:rStyle w:val="Sidnummer"/>
              <w:noProof/>
            </w:rPr>
            <w:t>5</w:t>
          </w:r>
          <w:r w:rsidRPr="00C7242A">
            <w:rPr>
              <w:rStyle w:val="Sidnummer"/>
            </w:rPr>
            <w:fldChar w:fldCharType="end"/>
          </w:r>
          <w:r w:rsidRPr="00C7242A">
            <w:rPr>
              <w:rStyle w:val="Sidnummer"/>
            </w:rPr>
            <w:t xml:space="preserve"> (</w:t>
          </w:r>
          <w:r w:rsidRPr="00C7242A">
            <w:rPr>
              <w:rStyle w:val="Sidnummer"/>
            </w:rPr>
            <w:fldChar w:fldCharType="begin"/>
          </w:r>
          <w:r w:rsidRPr="00C7242A">
            <w:rPr>
              <w:rStyle w:val="Sidnummer"/>
            </w:rPr>
            <w:instrText xml:space="preserve"> NUMPAGES </w:instrText>
          </w:r>
          <w:r w:rsidRPr="00C7242A">
            <w:rPr>
              <w:rStyle w:val="Sidnummer"/>
            </w:rPr>
            <w:fldChar w:fldCharType="separate"/>
          </w:r>
          <w:r>
            <w:rPr>
              <w:rStyle w:val="Sidnummer"/>
              <w:noProof/>
            </w:rPr>
            <w:t>10</w:t>
          </w:r>
          <w:r w:rsidRPr="00C7242A">
            <w:rPr>
              <w:rStyle w:val="Sidnummer"/>
            </w:rPr>
            <w:fldChar w:fldCharType="end"/>
          </w:r>
          <w:r w:rsidRPr="00C7242A">
            <w:rPr>
              <w:rStyle w:val="Sidnummer"/>
            </w:rPr>
            <w:t>)</w:t>
          </w:r>
          <w:r w:rsidRPr="00C7242A">
            <w:rPr>
              <w:rStyle w:val="Sidnummer"/>
            </w:rPr>
            <w:br/>
          </w:r>
          <w:r w:rsidRPr="00C7242A">
            <w:rPr>
              <w:rStyle w:val="Sidnummer"/>
            </w:rPr>
            <w:fldChar w:fldCharType="begin"/>
          </w:r>
          <w:r w:rsidRPr="00C7242A">
            <w:rPr>
              <w:rStyle w:val="Sidnummer"/>
            </w:rPr>
            <w:instrText xml:space="preserve"> STYLEREF  Titel  \* MERGEFORMAT </w:instrText>
          </w:r>
          <w:r w:rsidRPr="00C7242A">
            <w:rPr>
              <w:rStyle w:val="Sidnummer"/>
            </w:rPr>
            <w:fldChar w:fldCharType="separate"/>
          </w:r>
          <w:r w:rsidR="0017608F">
            <w:rPr>
              <w:rStyle w:val="Sidnummer"/>
              <w:noProof/>
            </w:rPr>
            <w:t>Budget</w:t>
          </w:r>
          <w:r w:rsidRPr="00C7242A">
            <w:rPr>
              <w:rStyle w:val="Sidnummer"/>
            </w:rPr>
            <w:fldChar w:fldCharType="end"/>
          </w:r>
        </w:p>
      </w:tc>
    </w:tr>
  </w:tbl>
  <w:p w14:paraId="4F82A1A4" w14:textId="77777777" w:rsidR="007D2265" w:rsidRPr="00C7242A" w:rsidRDefault="007D2265" w:rsidP="00C7242A">
    <w:pPr>
      <w:pStyle w:val="Sidfot"/>
      <w:rPr>
        <w:rStyle w:val="Sidnummer"/>
        <w:color w:val="auto"/>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BDDF" w14:textId="77777777" w:rsidR="009F5ED1" w:rsidRDefault="009F5ED1" w:rsidP="00B262EA">
      <w:r>
        <w:separator/>
      </w:r>
    </w:p>
  </w:footnote>
  <w:footnote w:type="continuationSeparator" w:id="0">
    <w:p w14:paraId="224074B5" w14:textId="77777777" w:rsidR="009F5ED1" w:rsidRDefault="009F5ED1" w:rsidP="00B262EA">
      <w:r>
        <w:continuationSeparator/>
      </w:r>
    </w:p>
  </w:footnote>
  <w:footnote w:id="1">
    <w:p w14:paraId="683AE9ED" w14:textId="03C16E22" w:rsidR="002A0142" w:rsidRDefault="002A0142">
      <w:pPr>
        <w:pStyle w:val="Fotnotstext"/>
      </w:pPr>
      <w:r>
        <w:rPr>
          <w:rStyle w:val="Fotnotsreferens"/>
        </w:rPr>
        <w:footnoteRef/>
      </w:r>
      <w:r>
        <w:t xml:space="preserve"> </w:t>
      </w:r>
      <w:r w:rsidR="00D53050">
        <w:t>Verksamhetsprogram är en frivillig del av planproces</w:t>
      </w:r>
      <w:r w:rsidR="006F7C78">
        <w:t>s</w:t>
      </w:r>
      <w:r w:rsidR="00D53050">
        <w:t xml:space="preserve">en som kan läggas mellan översiktsplan och detaljplan. </w:t>
      </w:r>
    </w:p>
  </w:footnote>
  <w:footnote w:id="2">
    <w:p w14:paraId="7EE74617" w14:textId="17FD66B9" w:rsidR="00782758" w:rsidRDefault="00782758">
      <w:pPr>
        <w:pStyle w:val="Fotnotstext"/>
      </w:pPr>
      <w:r>
        <w:rPr>
          <w:rStyle w:val="Fotnotsreferens"/>
        </w:rPr>
        <w:footnoteRef/>
      </w:r>
      <w:r>
        <w:t xml:space="preserve"> </w:t>
      </w:r>
      <w:r w:rsidR="00CB0EBA">
        <w:t>Löftet</w:t>
      </w:r>
      <w:r>
        <w:t xml:space="preserve"> innebär att kommunen kartlägger laddmöjligheter och tar fram en plan för laddning av fordon där kommunen har rådighet vid bostäder, arbetsplatser, handel och besöksmål. Planen ska peka ut kommunens ansvar och hur kommunen kan samverka med aktörer som tillhandahåller laddning. På parkeringar vid kommunägda bostäder ska boende erbjudas laddmöjligheter. Planen ska utformas så att hållbart resande prioriteras, parkeringsplatser samnyttjas och att parkering och laddning prissätts marknadsmässigt.</w:t>
      </w:r>
    </w:p>
  </w:footnote>
  <w:footnote w:id="3">
    <w:p w14:paraId="48AC060E" w14:textId="2FF84FBC" w:rsidR="00CB0EBA" w:rsidRDefault="00CB0EBA">
      <w:pPr>
        <w:pStyle w:val="Fotnotstext"/>
      </w:pPr>
      <w:r>
        <w:rPr>
          <w:rStyle w:val="Fotnotsreferens"/>
        </w:rPr>
        <w:footnoteRef/>
      </w:r>
      <w:r>
        <w:t xml:space="preserve"> Löftet innebär att kommunen har en politiskt antagen koldioxidbudget och arbetar för en årlig utsläppsminskning i linje med vad koldioxidbudgeten visar behövs för att nå Parisavtalet. Alternativt har ett politiskt beslut att arbeta för en årlig utsläppsminskning med hänvisning till Västra Götalandsregionens koldioxidbudget.</w:t>
      </w:r>
    </w:p>
  </w:footnote>
  <w:footnote w:id="4">
    <w:p w14:paraId="74AE05E9" w14:textId="77777777" w:rsidR="0017608F" w:rsidRDefault="0017608F" w:rsidP="0017608F">
      <w:pPr>
        <w:pStyle w:val="Fotnotstext"/>
      </w:pPr>
      <w:r>
        <w:rPr>
          <w:rStyle w:val="Fotnotsreferens"/>
        </w:rPr>
        <w:footnoteRef/>
      </w:r>
      <w:r>
        <w:t xml:space="preserve"> Tillitsdelegationen, </w:t>
      </w:r>
      <w:r w:rsidRPr="00DA01BE">
        <w:t>http://tillitsdelegationen.se/</w:t>
      </w:r>
    </w:p>
  </w:footnote>
  <w:footnote w:id="5">
    <w:p w14:paraId="606A1C40" w14:textId="43BF6BC4" w:rsidR="00CC5749" w:rsidRDefault="00CC5749" w:rsidP="00CC5749">
      <w:pPr>
        <w:pStyle w:val="Klla"/>
      </w:pPr>
      <w:r>
        <w:rPr>
          <w:rStyle w:val="Fotnotsreferens"/>
        </w:rPr>
        <w:footnoteRef/>
      </w:r>
      <w:r>
        <w:t xml:space="preserve"> </w:t>
      </w:r>
      <w:r w:rsidRPr="001D01B3">
        <w:t>Målkvalité handlar om att målen är utvärderingsbara, påverkningsbara, realistiska och tydliga.</w:t>
      </w:r>
    </w:p>
  </w:footnote>
  <w:footnote w:id="6">
    <w:p w14:paraId="090D4E73" w14:textId="77777777" w:rsidR="00CC5749" w:rsidRPr="001D01B3" w:rsidRDefault="00CC5749" w:rsidP="00CC5749">
      <w:pPr>
        <w:pStyle w:val="Klla"/>
      </w:pPr>
      <w:r>
        <w:rPr>
          <w:rStyle w:val="Fotnotsreferens"/>
        </w:rPr>
        <w:footnoteRef/>
      </w:r>
      <w:r>
        <w:t xml:space="preserve"> </w:t>
      </w:r>
      <w:r w:rsidRPr="001D01B3">
        <w:t>Arbetsrelaterad utmattning handlar om man känner sig trött när man tänker på jobbet, eller att man känner sig utsliten efter arbetet och känner sig känslomässigt tom efter arbetstid.</w:t>
      </w:r>
    </w:p>
    <w:p w14:paraId="76541035" w14:textId="5E874075" w:rsidR="00CC5749" w:rsidRDefault="00CC5749">
      <w:pPr>
        <w:pStyle w:val="Fotnotstext"/>
      </w:pPr>
    </w:p>
  </w:footnote>
  <w:footnote w:id="7">
    <w:p w14:paraId="718DB95A" w14:textId="4B624F71" w:rsidR="00847329" w:rsidRDefault="00B05D46">
      <w:pPr>
        <w:pStyle w:val="Fotnotstext"/>
      </w:pPr>
      <w:r>
        <w:rPr>
          <w:rStyle w:val="Fotnotsreferens"/>
        </w:rPr>
        <w:footnoteRef/>
      </w:r>
      <w:r>
        <w:t xml:space="preserve"> </w:t>
      </w:r>
      <w:r w:rsidRPr="00B05D46">
        <w:t>GU fick 2017 i uppdrag av</w:t>
      </w:r>
      <w:r>
        <w:t xml:space="preserve"> </w:t>
      </w:r>
      <w:r w:rsidR="006F7C78" w:rsidRPr="00B05D46">
        <w:t>Regeringskansliet</w:t>
      </w:r>
      <w:r w:rsidR="006F7C78">
        <w:t xml:space="preserve"> </w:t>
      </w:r>
      <w:r w:rsidRPr="00B05D46">
        <w:t>att ta fram en modell för att utveckla digital mognad i offentlig sektor, benämnt</w:t>
      </w:r>
      <w:r>
        <w:t xml:space="preserve"> </w:t>
      </w:r>
      <w:r w:rsidRPr="00B05D46">
        <w:t>DiMios.</w:t>
      </w:r>
      <w:r w:rsidR="00847329">
        <w:t xml:space="preserve"> </w:t>
      </w:r>
      <w:r w:rsidR="00947041">
        <w:br/>
      </w:r>
      <w:r w:rsidR="00847329">
        <w:t xml:space="preserve">Mer om projektet finns på </w:t>
      </w:r>
      <w:hyperlink r:id="rId1" w:history="1">
        <w:r w:rsidR="00847329" w:rsidRPr="00772810">
          <w:rPr>
            <w:rStyle w:val="Hyperlnk"/>
          </w:rPr>
          <w:t>https://www.adda.se/adda-kompetens/digital-mognad/</w:t>
        </w:r>
      </w:hyperlink>
      <w:r w:rsidR="00847329">
        <w:t xml:space="preserve"> </w:t>
      </w:r>
    </w:p>
  </w:footnote>
  <w:footnote w:id="8">
    <w:p w14:paraId="12DF70A9" w14:textId="52EEA077" w:rsidR="00947041" w:rsidRDefault="00947041">
      <w:pPr>
        <w:pStyle w:val="Fotnotstext"/>
      </w:pPr>
      <w:r>
        <w:rPr>
          <w:rStyle w:val="Fotnotsreferens"/>
        </w:rPr>
        <w:footnoteRef/>
      </w:r>
      <w:r>
        <w:t xml:space="preserve"> Första mätningen görs under 2022 varför ett målvärde för indikatorn inte kan ges</w:t>
      </w:r>
    </w:p>
  </w:footnote>
  <w:footnote w:id="9">
    <w:p w14:paraId="0086DC32" w14:textId="265CFDF6" w:rsidR="00947041" w:rsidRDefault="00947041">
      <w:pPr>
        <w:pStyle w:val="Fotnotstext"/>
      </w:pPr>
      <w:r>
        <w:rPr>
          <w:rStyle w:val="Fotnotsreferens"/>
        </w:rPr>
        <w:footnoteRef/>
      </w:r>
      <w:r>
        <w:t xml:space="preserve"> Första mätningen görs under 2022 varför ett målvärde för indikatorn inte kan ges</w:t>
      </w:r>
    </w:p>
  </w:footnote>
  <w:footnote w:id="10">
    <w:p w14:paraId="1AC8FF93" w14:textId="0C8AECF5" w:rsidR="00591A74" w:rsidRDefault="00591A74" w:rsidP="00591A74">
      <w:pPr>
        <w:pStyle w:val="Fotnotstext"/>
      </w:pPr>
      <w:r>
        <w:rPr>
          <w:rStyle w:val="Fotnotsreferens"/>
        </w:rPr>
        <w:footnoteRef/>
      </w:r>
      <w:r>
        <w:t xml:space="preserve"> Svenskt näringsliv har förändrat sin undersökning 2020 vilket innebär att denna indikator inte längre går att följa. Indikatorn ersätts med ”Skolans kontakter med det lokala näringslivet (skala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7"/>
    </w:tblGrid>
    <w:tr w:rsidR="007D2265" w14:paraId="195D67B0" w14:textId="77777777" w:rsidTr="0062266B">
      <w:trPr>
        <w:trHeight w:val="907"/>
      </w:trPr>
      <w:tc>
        <w:tcPr>
          <w:tcW w:w="7097" w:type="dxa"/>
        </w:tcPr>
        <w:p w14:paraId="44E82843" w14:textId="77777777" w:rsidR="007D2265" w:rsidRDefault="007D2265" w:rsidP="005C5E2B">
          <w:pPr>
            <w:pStyle w:val="Tabelltext"/>
          </w:pPr>
          <w:r>
            <w:rPr>
              <w:noProof/>
            </w:rPr>
            <w:drawing>
              <wp:inline distT="0" distB="0" distL="0" distR="0" wp14:anchorId="09927A28" wp14:editId="5364F47F">
                <wp:extent cx="720000" cy="217890"/>
                <wp:effectExtent l="0" t="0" r="4445" b="0"/>
                <wp:docPr id="5" name="Bildobjekt 5" descr="Logotyp Tjör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Tjörns kommun"/>
                        <pic:cNvPicPr/>
                      </pic:nvPicPr>
                      <pic:blipFill>
                        <a:blip r:embed="rId1">
                          <a:extLst>
                            <a:ext uri="{28A0092B-C50C-407E-A947-70E740481C1C}">
                              <a14:useLocalDpi xmlns:a14="http://schemas.microsoft.com/office/drawing/2010/main" val="0"/>
                            </a:ext>
                          </a:extLst>
                        </a:blip>
                        <a:stretch>
                          <a:fillRect/>
                        </a:stretch>
                      </pic:blipFill>
                      <pic:spPr>
                        <a:xfrm>
                          <a:off x="0" y="0"/>
                          <a:ext cx="720000" cy="217890"/>
                        </a:xfrm>
                        <a:prstGeom prst="rect">
                          <a:avLst/>
                        </a:prstGeom>
                      </pic:spPr>
                    </pic:pic>
                  </a:graphicData>
                </a:graphic>
              </wp:inline>
            </w:drawing>
          </w:r>
        </w:p>
      </w:tc>
    </w:tr>
  </w:tbl>
  <w:p w14:paraId="2F5F7A25" w14:textId="77777777" w:rsidR="007D2265" w:rsidRDefault="007D22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93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7D2265" w14:paraId="2D4AC17C" w14:textId="77777777" w:rsidTr="00BB6BEC">
      <w:trPr>
        <w:trHeight w:val="1474"/>
      </w:trPr>
      <w:tc>
        <w:tcPr>
          <w:tcW w:w="8931" w:type="dxa"/>
        </w:tcPr>
        <w:p w14:paraId="204FB7CC" w14:textId="77777777" w:rsidR="007D2265" w:rsidRDefault="007D2265" w:rsidP="000A68AB">
          <w:pPr>
            <w:pStyle w:val="Tabelltext"/>
          </w:pPr>
        </w:p>
      </w:tc>
    </w:tr>
  </w:tbl>
  <w:p w14:paraId="27ED8A9D" w14:textId="69ACE3DA" w:rsidR="007D2265" w:rsidRDefault="007D2265">
    <w:pPr>
      <w:pStyle w:val="Sidhuvud"/>
    </w:pPr>
    <w:bookmarkStart w:id="0" w:name="objStartPoint_02"/>
    <w:bookmarkEnd w:id="0"/>
    <w:r>
      <w:rPr>
        <w:noProof/>
      </w:rPr>
      <w:drawing>
        <wp:anchor distT="0" distB="0" distL="114300" distR="114300" simplePos="0" relativeHeight="251661312" behindDoc="1" locked="0" layoutInCell="1" allowOverlap="1" wp14:anchorId="630498AB" wp14:editId="4261C943">
          <wp:simplePos x="0" y="0"/>
          <wp:positionH relativeFrom="column">
            <wp:posOffset>2181225</wp:posOffset>
          </wp:positionH>
          <wp:positionV relativeFrom="paragraph">
            <wp:posOffset>-1426845</wp:posOffset>
          </wp:positionV>
          <wp:extent cx="4499610" cy="1998345"/>
          <wp:effectExtent l="0" t="0" r="0" b="1905"/>
          <wp:wrapNone/>
          <wp:docPr id="10" name="Bildobjekt 10" descr="Dekorobjekt Tjör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Dekorobjekt Tjörns kommun"/>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9610" cy="1998345"/>
                  </a:xfrm>
                  <a:prstGeom prst="rect">
                    <a:avLst/>
                  </a:prstGeom>
                </pic:spPr>
              </pic:pic>
            </a:graphicData>
          </a:graphic>
        </wp:anchor>
      </w:drawing>
    </w:r>
    <w:r w:rsidR="0005628A">
      <w:rPr>
        <w:noProof/>
      </w:rPr>
      <mc:AlternateContent>
        <mc:Choice Requires="wps">
          <w:drawing>
            <wp:anchor distT="0" distB="0" distL="114300" distR="114300" simplePos="0" relativeHeight="251659264" behindDoc="0" locked="1" layoutInCell="0" allowOverlap="1" wp14:anchorId="0930D0E9" wp14:editId="451FA294">
              <wp:simplePos x="0" y="0"/>
              <wp:positionH relativeFrom="page">
                <wp:posOffset>716280</wp:posOffset>
              </wp:positionH>
              <wp:positionV relativeFrom="page">
                <wp:posOffset>431165</wp:posOffset>
              </wp:positionV>
              <wp:extent cx="1656080" cy="496570"/>
              <wp:effectExtent l="1905" t="2540" r="0" b="0"/>
              <wp:wrapNone/>
              <wp:docPr id="2" name="Logo" descr="Logotyp Tjörns kommu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496570"/>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0755E3" id="Logo" o:spid="_x0000_s1026" alt="Logotyp Tjörns kommun" style="position:absolute;margin-left:56.4pt;margin-top:33.95pt;width:130.4pt;height:3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" o:allowincell="f" stroked="f" strokecolor="#19324c [1604]" strokeweight="2pt">
              <v:fill r:id="rId3" o:title="Logotyp Tjörns kommun" recolor="t" rotate="t" type="frame"/>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650A" w14:textId="77777777" w:rsidR="007D2265" w:rsidRDefault="007D2265" w:rsidP="009969EC">
    <w:pPr>
      <w:pStyle w:val="Sidhuvud"/>
      <w:rPr>
        <w:szCs w:val="2"/>
      </w:rPr>
    </w:pPr>
  </w:p>
  <w:tbl>
    <w:tblPr>
      <w:tblStyle w:val="Tabellrutnt"/>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tblGrid>
    <w:tr w:rsidR="007D2265" w14:paraId="1208DE48" w14:textId="77777777" w:rsidTr="0062266B">
      <w:trPr>
        <w:trHeight w:val="907"/>
      </w:trPr>
      <w:tc>
        <w:tcPr>
          <w:tcW w:w="7083" w:type="dxa"/>
        </w:tcPr>
        <w:p w14:paraId="714C2A8A" w14:textId="77777777" w:rsidR="007D2265" w:rsidRDefault="007D2265" w:rsidP="009969EC">
          <w:pPr>
            <w:pStyle w:val="Tabelltext"/>
          </w:pPr>
          <w:r>
            <w:rPr>
              <w:noProof/>
            </w:rPr>
            <w:drawing>
              <wp:inline distT="0" distB="0" distL="0" distR="0" wp14:anchorId="6FEDA5A6" wp14:editId="0AF8B962">
                <wp:extent cx="720000" cy="217890"/>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orn_logo.gif"/>
                        <pic:cNvPicPr/>
                      </pic:nvPicPr>
                      <pic:blipFill>
                        <a:blip r:embed="rId1">
                          <a:extLst>
                            <a:ext uri="{28A0092B-C50C-407E-A947-70E740481C1C}">
                              <a14:useLocalDpi xmlns:a14="http://schemas.microsoft.com/office/drawing/2010/main" val="0"/>
                            </a:ext>
                          </a:extLst>
                        </a:blip>
                        <a:stretch>
                          <a:fillRect/>
                        </a:stretch>
                      </pic:blipFill>
                      <pic:spPr>
                        <a:xfrm>
                          <a:off x="0" y="0"/>
                          <a:ext cx="720000" cy="217890"/>
                        </a:xfrm>
                        <a:prstGeom prst="rect">
                          <a:avLst/>
                        </a:prstGeom>
                      </pic:spPr>
                    </pic:pic>
                  </a:graphicData>
                </a:graphic>
              </wp:inline>
            </w:drawing>
          </w:r>
        </w:p>
      </w:tc>
    </w:tr>
  </w:tbl>
  <w:p w14:paraId="7944243A" w14:textId="77777777" w:rsidR="007D2265" w:rsidRDefault="007D2265" w:rsidP="009969EC">
    <w:pPr>
      <w:pStyle w:val="Sidhuvud"/>
      <w:rPr>
        <w:szCs w:val="2"/>
      </w:rPr>
    </w:pPr>
  </w:p>
  <w:p w14:paraId="462ECE7D" w14:textId="77777777" w:rsidR="007D2265" w:rsidRDefault="007D226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104A2C"/>
    <w:lvl w:ilvl="0">
      <w:start w:val="1"/>
      <w:numFmt w:val="decimal"/>
      <w:lvlText w:val="%1."/>
      <w:lvlJc w:val="left"/>
      <w:pPr>
        <w:tabs>
          <w:tab w:val="num" w:pos="360"/>
        </w:tabs>
        <w:ind w:left="360" w:hanging="360"/>
      </w:pPr>
    </w:lvl>
  </w:abstractNum>
  <w:abstractNum w:abstractNumId="9" w15:restartNumberingAfterBreak="0">
    <w:nsid w:val="09250DAC"/>
    <w:multiLevelType w:val="hybridMultilevel"/>
    <w:tmpl w:val="EA14C220"/>
    <w:lvl w:ilvl="0" w:tplc="1CD2E60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24DF45FF"/>
    <w:multiLevelType w:val="multilevel"/>
    <w:tmpl w:val="F13C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B72DE"/>
    <w:multiLevelType w:val="multilevel"/>
    <w:tmpl w:val="41AE3ADA"/>
    <w:lvl w:ilvl="0">
      <w:start w:val="1"/>
      <w:numFmt w:val="decimal"/>
      <w:pStyle w:val="Nummerlista"/>
      <w:lvlText w:val="%1"/>
      <w:lvlJc w:val="left"/>
      <w:pPr>
        <w:ind w:left="360" w:hanging="360"/>
      </w:pPr>
      <w:rPr>
        <w:rFonts w:ascii="Times New Roman" w:hAnsi="Times New Roman" w:hint="default"/>
        <w:sz w:val="24"/>
      </w:rPr>
    </w:lvl>
    <w:lvl w:ilvl="1">
      <w:start w:val="1"/>
      <w:numFmt w:val="lowerLetter"/>
      <w:lvlText w:val="%2"/>
      <w:lvlJc w:val="left"/>
      <w:pPr>
        <w:ind w:left="720" w:hanging="363"/>
      </w:pPr>
      <w:rPr>
        <w:rFonts w:ascii="Times New Roman" w:hAnsi="Times New Roman" w:hint="default"/>
        <w:sz w:val="24"/>
      </w:rPr>
    </w:lvl>
    <w:lvl w:ilvl="2">
      <w:start w:val="1"/>
      <w:numFmt w:val="lowerRoman"/>
      <w:lvlText w:val="%3"/>
      <w:lvlJc w:val="left"/>
      <w:pPr>
        <w:ind w:left="1077" w:hanging="357"/>
      </w:pPr>
      <w:rPr>
        <w:rFonts w:ascii="Times New Roman" w:hAnsi="Times New Roman" w:hint="default"/>
        <w:sz w:val="24"/>
      </w:rPr>
    </w:lvl>
    <w:lvl w:ilvl="3">
      <w:start w:val="1"/>
      <w:numFmt w:val="bullet"/>
      <w:lvlText w:val="–"/>
      <w:lvlJc w:val="left"/>
      <w:pPr>
        <w:ind w:left="1418" w:hanging="341"/>
      </w:pPr>
      <w:rPr>
        <w:rFonts w:ascii="Times New Roman" w:hAnsi="Times New Roman" w:cs="Times New Roman" w:hint="default"/>
        <w:sz w:val="24"/>
      </w:rPr>
    </w:lvl>
    <w:lvl w:ilvl="4">
      <w:start w:val="1"/>
      <w:numFmt w:val="bullet"/>
      <w:lvlText w:val="–"/>
      <w:lvlJc w:val="left"/>
      <w:pPr>
        <w:ind w:left="1758" w:hanging="340"/>
      </w:pPr>
      <w:rPr>
        <w:rFonts w:ascii="Times New Roman" w:hAnsi="Times New Roman" w:cs="Times New Roman" w:hint="default"/>
        <w:sz w:val="24"/>
      </w:rPr>
    </w:lvl>
    <w:lvl w:ilvl="5">
      <w:start w:val="1"/>
      <w:numFmt w:val="bullet"/>
      <w:lvlText w:val="–"/>
      <w:lvlJc w:val="left"/>
      <w:pPr>
        <w:ind w:left="2098" w:hanging="340"/>
      </w:pPr>
      <w:rPr>
        <w:rFonts w:ascii="Times New Roman" w:hAnsi="Times New Roman" w:cs="Times New Roman" w:hint="default"/>
        <w:sz w:val="24"/>
      </w:rPr>
    </w:lvl>
    <w:lvl w:ilvl="6">
      <w:start w:val="1"/>
      <w:numFmt w:val="bullet"/>
      <w:lvlText w:val="–"/>
      <w:lvlJc w:val="left"/>
      <w:pPr>
        <w:ind w:left="2438" w:hanging="340"/>
      </w:pPr>
      <w:rPr>
        <w:rFonts w:ascii="Times New Roman" w:hAnsi="Times New Roman" w:cs="Times New Roman" w:hint="default"/>
        <w:sz w:val="24"/>
      </w:rPr>
    </w:lvl>
    <w:lvl w:ilvl="7">
      <w:start w:val="1"/>
      <w:numFmt w:val="bullet"/>
      <w:lvlText w:val="–"/>
      <w:lvlJc w:val="left"/>
      <w:pPr>
        <w:ind w:left="2778" w:hanging="340"/>
      </w:pPr>
      <w:rPr>
        <w:rFonts w:ascii="Times New Roman" w:hAnsi="Times New Roman" w:cs="Times New Roman" w:hint="default"/>
        <w:sz w:val="24"/>
      </w:rPr>
    </w:lvl>
    <w:lvl w:ilvl="8">
      <w:start w:val="1"/>
      <w:numFmt w:val="bullet"/>
      <w:lvlText w:val="–"/>
      <w:lvlJc w:val="left"/>
      <w:pPr>
        <w:ind w:left="3119" w:hanging="341"/>
      </w:pPr>
      <w:rPr>
        <w:rFonts w:ascii="Times New Roman" w:hAnsi="Times New Roman" w:cs="Times New Roman" w:hint="default"/>
        <w:sz w:val="24"/>
      </w:rPr>
    </w:lvl>
  </w:abstractNum>
  <w:abstractNum w:abstractNumId="16" w15:restartNumberingAfterBreak="0">
    <w:nsid w:val="38803EC1"/>
    <w:multiLevelType w:val="multilevel"/>
    <w:tmpl w:val="6C7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BC5955"/>
    <w:multiLevelType w:val="multilevel"/>
    <w:tmpl w:val="9EACA19C"/>
    <w:lvl w:ilvl="0">
      <w:start w:val="1"/>
      <w:numFmt w:val="bullet"/>
      <w:pStyle w:val="Punktlista0"/>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0" w15:restartNumberingAfterBreak="0">
    <w:nsid w:val="4CC44256"/>
    <w:multiLevelType w:val="hybridMultilevel"/>
    <w:tmpl w:val="423A27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833182"/>
    <w:multiLevelType w:val="hybridMultilevel"/>
    <w:tmpl w:val="159E9928"/>
    <w:lvl w:ilvl="0" w:tplc="69E01FB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9EA3A79"/>
    <w:multiLevelType w:val="hybridMultilevel"/>
    <w:tmpl w:val="D7845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0"/>
  </w:num>
  <w:num w:numId="4">
    <w:abstractNumId w:val="28"/>
  </w:num>
  <w:num w:numId="5">
    <w:abstractNumId w:val="18"/>
  </w:num>
  <w:num w:numId="6">
    <w:abstractNumId w:val="23"/>
  </w:num>
  <w:num w:numId="7">
    <w:abstractNumId w:val="8"/>
  </w:num>
  <w:num w:numId="8">
    <w:abstractNumId w:val="17"/>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19"/>
  </w:num>
  <w:num w:numId="18">
    <w:abstractNumId w:val="26"/>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5"/>
  </w:num>
  <w:num w:numId="28">
    <w:abstractNumId w:val="11"/>
  </w:num>
  <w:num w:numId="29">
    <w:abstractNumId w:val="15"/>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19"/>
  </w:num>
  <w:num w:numId="35">
    <w:abstractNumId w:val="15"/>
  </w:num>
  <w:num w:numId="36">
    <w:abstractNumId w:val="19"/>
  </w:num>
  <w:num w:numId="37">
    <w:abstractNumId w:val="22"/>
  </w:num>
  <w:num w:numId="38">
    <w:abstractNumId w:val="14"/>
  </w:num>
  <w:num w:numId="39">
    <w:abstractNumId w:val="21"/>
  </w:num>
  <w:num w:numId="40">
    <w:abstractNumId w:val="9"/>
  </w:num>
  <w:num w:numId="41">
    <w:abstractNumId w:val="13"/>
  </w:num>
  <w:num w:numId="42">
    <w:abstractNumId w:val="13"/>
  </w:num>
  <w:num w:numId="43">
    <w:abstractNumId w:val="13"/>
  </w:num>
  <w:num w:numId="44">
    <w:abstractNumId w:val="15"/>
  </w:num>
  <w:num w:numId="45">
    <w:abstractNumId w:val="20"/>
  </w:num>
  <w:num w:numId="46">
    <w:abstractNumId w:val="24"/>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8F"/>
    <w:rsid w:val="0000325E"/>
    <w:rsid w:val="00014075"/>
    <w:rsid w:val="00015238"/>
    <w:rsid w:val="000174CD"/>
    <w:rsid w:val="00022002"/>
    <w:rsid w:val="0002337C"/>
    <w:rsid w:val="000365D2"/>
    <w:rsid w:val="00050843"/>
    <w:rsid w:val="00050988"/>
    <w:rsid w:val="00051F54"/>
    <w:rsid w:val="00053198"/>
    <w:rsid w:val="0005628A"/>
    <w:rsid w:val="00063F37"/>
    <w:rsid w:val="0006494D"/>
    <w:rsid w:val="000724C2"/>
    <w:rsid w:val="00075768"/>
    <w:rsid w:val="000808F6"/>
    <w:rsid w:val="000830E0"/>
    <w:rsid w:val="00092A1D"/>
    <w:rsid w:val="00096CDF"/>
    <w:rsid w:val="000A68AB"/>
    <w:rsid w:val="000A75CF"/>
    <w:rsid w:val="000B61B6"/>
    <w:rsid w:val="000C4A7F"/>
    <w:rsid w:val="000C6561"/>
    <w:rsid w:val="000D2695"/>
    <w:rsid w:val="000F0F64"/>
    <w:rsid w:val="000F310A"/>
    <w:rsid w:val="000F53FD"/>
    <w:rsid w:val="000F6E4A"/>
    <w:rsid w:val="00101FD9"/>
    <w:rsid w:val="00105B7A"/>
    <w:rsid w:val="00106419"/>
    <w:rsid w:val="00156269"/>
    <w:rsid w:val="001678B1"/>
    <w:rsid w:val="00170987"/>
    <w:rsid w:val="0017608F"/>
    <w:rsid w:val="001A1188"/>
    <w:rsid w:val="001A3AB3"/>
    <w:rsid w:val="001A3AC1"/>
    <w:rsid w:val="001B13F1"/>
    <w:rsid w:val="001B2421"/>
    <w:rsid w:val="001C0662"/>
    <w:rsid w:val="001D01B3"/>
    <w:rsid w:val="001D748F"/>
    <w:rsid w:val="001F6A8F"/>
    <w:rsid w:val="00203A08"/>
    <w:rsid w:val="002050F1"/>
    <w:rsid w:val="0020693D"/>
    <w:rsid w:val="00211D49"/>
    <w:rsid w:val="00213AAF"/>
    <w:rsid w:val="0021412B"/>
    <w:rsid w:val="00217BF0"/>
    <w:rsid w:val="00225B35"/>
    <w:rsid w:val="00241FF2"/>
    <w:rsid w:val="00247497"/>
    <w:rsid w:val="00253840"/>
    <w:rsid w:val="002614D3"/>
    <w:rsid w:val="0026394C"/>
    <w:rsid w:val="0028078C"/>
    <w:rsid w:val="00282892"/>
    <w:rsid w:val="002859B2"/>
    <w:rsid w:val="00286B4F"/>
    <w:rsid w:val="00294BC2"/>
    <w:rsid w:val="002A0142"/>
    <w:rsid w:val="002B383B"/>
    <w:rsid w:val="002B4342"/>
    <w:rsid w:val="002B4CC4"/>
    <w:rsid w:val="002B67FF"/>
    <w:rsid w:val="002C49C9"/>
    <w:rsid w:val="002D20EE"/>
    <w:rsid w:val="002D6F39"/>
    <w:rsid w:val="002E72D8"/>
    <w:rsid w:val="002F0708"/>
    <w:rsid w:val="00302859"/>
    <w:rsid w:val="00307DF6"/>
    <w:rsid w:val="00311AAE"/>
    <w:rsid w:val="003134D6"/>
    <w:rsid w:val="003212B4"/>
    <w:rsid w:val="00321F27"/>
    <w:rsid w:val="003238B1"/>
    <w:rsid w:val="00331A24"/>
    <w:rsid w:val="003353C5"/>
    <w:rsid w:val="00337471"/>
    <w:rsid w:val="00341750"/>
    <w:rsid w:val="00347160"/>
    <w:rsid w:val="00352079"/>
    <w:rsid w:val="0035562C"/>
    <w:rsid w:val="00355F41"/>
    <w:rsid w:val="003574AD"/>
    <w:rsid w:val="00361605"/>
    <w:rsid w:val="003616AE"/>
    <w:rsid w:val="003845A5"/>
    <w:rsid w:val="003858BC"/>
    <w:rsid w:val="00387869"/>
    <w:rsid w:val="00392CD0"/>
    <w:rsid w:val="00393F9A"/>
    <w:rsid w:val="0039456F"/>
    <w:rsid w:val="00394CDE"/>
    <w:rsid w:val="003A780C"/>
    <w:rsid w:val="003C2710"/>
    <w:rsid w:val="003C48D7"/>
    <w:rsid w:val="003C5B38"/>
    <w:rsid w:val="003D22C3"/>
    <w:rsid w:val="003D3243"/>
    <w:rsid w:val="003D5D6C"/>
    <w:rsid w:val="003D6361"/>
    <w:rsid w:val="003F04B8"/>
    <w:rsid w:val="003F5AD0"/>
    <w:rsid w:val="003F7393"/>
    <w:rsid w:val="00421455"/>
    <w:rsid w:val="0042158F"/>
    <w:rsid w:val="004217FA"/>
    <w:rsid w:val="00455D86"/>
    <w:rsid w:val="0047037C"/>
    <w:rsid w:val="00472EC0"/>
    <w:rsid w:val="00473589"/>
    <w:rsid w:val="00473A06"/>
    <w:rsid w:val="004817D9"/>
    <w:rsid w:val="0049071D"/>
    <w:rsid w:val="00492688"/>
    <w:rsid w:val="0049328B"/>
    <w:rsid w:val="00497C65"/>
    <w:rsid w:val="004A03D2"/>
    <w:rsid w:val="004A1E8E"/>
    <w:rsid w:val="004A3E72"/>
    <w:rsid w:val="004A57C2"/>
    <w:rsid w:val="004A7213"/>
    <w:rsid w:val="004B1811"/>
    <w:rsid w:val="004B73FC"/>
    <w:rsid w:val="004C0882"/>
    <w:rsid w:val="004D1D11"/>
    <w:rsid w:val="004D3CDB"/>
    <w:rsid w:val="005077C3"/>
    <w:rsid w:val="00510425"/>
    <w:rsid w:val="00513C8B"/>
    <w:rsid w:val="005166FC"/>
    <w:rsid w:val="0052191A"/>
    <w:rsid w:val="00522826"/>
    <w:rsid w:val="00522B56"/>
    <w:rsid w:val="00523731"/>
    <w:rsid w:val="00532785"/>
    <w:rsid w:val="00535E23"/>
    <w:rsid w:val="00545DA7"/>
    <w:rsid w:val="00547AD5"/>
    <w:rsid w:val="00551B95"/>
    <w:rsid w:val="00556AF9"/>
    <w:rsid w:val="0056240D"/>
    <w:rsid w:val="00587C2B"/>
    <w:rsid w:val="00590D71"/>
    <w:rsid w:val="00591A74"/>
    <w:rsid w:val="005952CE"/>
    <w:rsid w:val="0059580C"/>
    <w:rsid w:val="00595928"/>
    <w:rsid w:val="005A266F"/>
    <w:rsid w:val="005B2454"/>
    <w:rsid w:val="005B2771"/>
    <w:rsid w:val="005B7B9D"/>
    <w:rsid w:val="005C5A82"/>
    <w:rsid w:val="005C5E2B"/>
    <w:rsid w:val="005C76AE"/>
    <w:rsid w:val="005D7BC9"/>
    <w:rsid w:val="005E3739"/>
    <w:rsid w:val="005F1325"/>
    <w:rsid w:val="006032FA"/>
    <w:rsid w:val="006171B1"/>
    <w:rsid w:val="0062266B"/>
    <w:rsid w:val="00622DE3"/>
    <w:rsid w:val="00636E7B"/>
    <w:rsid w:val="006400F3"/>
    <w:rsid w:val="00645472"/>
    <w:rsid w:val="006469FD"/>
    <w:rsid w:val="006526E6"/>
    <w:rsid w:val="00655E15"/>
    <w:rsid w:val="00656D64"/>
    <w:rsid w:val="006670D6"/>
    <w:rsid w:val="00670D6D"/>
    <w:rsid w:val="00684354"/>
    <w:rsid w:val="00695112"/>
    <w:rsid w:val="006A254D"/>
    <w:rsid w:val="006A58A8"/>
    <w:rsid w:val="006A6FDA"/>
    <w:rsid w:val="006B0718"/>
    <w:rsid w:val="006B6401"/>
    <w:rsid w:val="006B7641"/>
    <w:rsid w:val="006C0091"/>
    <w:rsid w:val="006E2D02"/>
    <w:rsid w:val="006E56C4"/>
    <w:rsid w:val="006F352E"/>
    <w:rsid w:val="006F74F4"/>
    <w:rsid w:val="006F7C78"/>
    <w:rsid w:val="00717623"/>
    <w:rsid w:val="00726518"/>
    <w:rsid w:val="00727448"/>
    <w:rsid w:val="00732C23"/>
    <w:rsid w:val="00737A85"/>
    <w:rsid w:val="007453B9"/>
    <w:rsid w:val="007462E3"/>
    <w:rsid w:val="007472F8"/>
    <w:rsid w:val="0074790B"/>
    <w:rsid w:val="00771F5A"/>
    <w:rsid w:val="00782758"/>
    <w:rsid w:val="00782C7D"/>
    <w:rsid w:val="0078325B"/>
    <w:rsid w:val="00784980"/>
    <w:rsid w:val="00790611"/>
    <w:rsid w:val="007919FF"/>
    <w:rsid w:val="00793C55"/>
    <w:rsid w:val="007A4AA8"/>
    <w:rsid w:val="007B1D3C"/>
    <w:rsid w:val="007B4EAB"/>
    <w:rsid w:val="007C464D"/>
    <w:rsid w:val="007D1B16"/>
    <w:rsid w:val="007D2265"/>
    <w:rsid w:val="007D297F"/>
    <w:rsid w:val="007D6A1B"/>
    <w:rsid w:val="007F36B7"/>
    <w:rsid w:val="00805788"/>
    <w:rsid w:val="00806879"/>
    <w:rsid w:val="00806883"/>
    <w:rsid w:val="0081568A"/>
    <w:rsid w:val="0082651E"/>
    <w:rsid w:val="00840A47"/>
    <w:rsid w:val="00841515"/>
    <w:rsid w:val="00843314"/>
    <w:rsid w:val="00847329"/>
    <w:rsid w:val="00852D0F"/>
    <w:rsid w:val="00864DAF"/>
    <w:rsid w:val="00865F3E"/>
    <w:rsid w:val="008764F8"/>
    <w:rsid w:val="008867C7"/>
    <w:rsid w:val="008923AC"/>
    <w:rsid w:val="008A04E6"/>
    <w:rsid w:val="008C2EF6"/>
    <w:rsid w:val="008C3031"/>
    <w:rsid w:val="008E1700"/>
    <w:rsid w:val="008F3BA9"/>
    <w:rsid w:val="008F41F8"/>
    <w:rsid w:val="008F602B"/>
    <w:rsid w:val="009045BF"/>
    <w:rsid w:val="00915774"/>
    <w:rsid w:val="00921BB7"/>
    <w:rsid w:val="00937CF8"/>
    <w:rsid w:val="00947041"/>
    <w:rsid w:val="009477EF"/>
    <w:rsid w:val="00951A98"/>
    <w:rsid w:val="00965E72"/>
    <w:rsid w:val="0097285E"/>
    <w:rsid w:val="00974499"/>
    <w:rsid w:val="00981A21"/>
    <w:rsid w:val="009969EC"/>
    <w:rsid w:val="009A4579"/>
    <w:rsid w:val="009A7202"/>
    <w:rsid w:val="009A7544"/>
    <w:rsid w:val="009B022D"/>
    <w:rsid w:val="009B3503"/>
    <w:rsid w:val="009C0B60"/>
    <w:rsid w:val="009C2E34"/>
    <w:rsid w:val="009D6B53"/>
    <w:rsid w:val="009D6F49"/>
    <w:rsid w:val="009E04B1"/>
    <w:rsid w:val="009E0CFA"/>
    <w:rsid w:val="009E7753"/>
    <w:rsid w:val="009F3CA6"/>
    <w:rsid w:val="009F5425"/>
    <w:rsid w:val="009F5A7E"/>
    <w:rsid w:val="009F5ED1"/>
    <w:rsid w:val="009F6809"/>
    <w:rsid w:val="00A0723F"/>
    <w:rsid w:val="00A12164"/>
    <w:rsid w:val="00A14486"/>
    <w:rsid w:val="00A26D9B"/>
    <w:rsid w:val="00A3168D"/>
    <w:rsid w:val="00A54565"/>
    <w:rsid w:val="00A65D02"/>
    <w:rsid w:val="00A661C4"/>
    <w:rsid w:val="00A84FF4"/>
    <w:rsid w:val="00A911D7"/>
    <w:rsid w:val="00A95ED1"/>
    <w:rsid w:val="00A97CB1"/>
    <w:rsid w:val="00A97E0B"/>
    <w:rsid w:val="00AB1152"/>
    <w:rsid w:val="00AB2505"/>
    <w:rsid w:val="00AB2AD3"/>
    <w:rsid w:val="00AB3752"/>
    <w:rsid w:val="00AD2760"/>
    <w:rsid w:val="00AD43A8"/>
    <w:rsid w:val="00AE4559"/>
    <w:rsid w:val="00AE695B"/>
    <w:rsid w:val="00AF6702"/>
    <w:rsid w:val="00B04F1F"/>
    <w:rsid w:val="00B05D46"/>
    <w:rsid w:val="00B17132"/>
    <w:rsid w:val="00B17DEC"/>
    <w:rsid w:val="00B22A63"/>
    <w:rsid w:val="00B22D8E"/>
    <w:rsid w:val="00B23F8B"/>
    <w:rsid w:val="00B2485A"/>
    <w:rsid w:val="00B262EA"/>
    <w:rsid w:val="00B4129B"/>
    <w:rsid w:val="00B5108A"/>
    <w:rsid w:val="00B636AD"/>
    <w:rsid w:val="00B63C94"/>
    <w:rsid w:val="00B7516D"/>
    <w:rsid w:val="00B76999"/>
    <w:rsid w:val="00B7744C"/>
    <w:rsid w:val="00B80675"/>
    <w:rsid w:val="00B82336"/>
    <w:rsid w:val="00B9603E"/>
    <w:rsid w:val="00BA588E"/>
    <w:rsid w:val="00BA5B57"/>
    <w:rsid w:val="00BB380F"/>
    <w:rsid w:val="00BB6BEC"/>
    <w:rsid w:val="00BB6D18"/>
    <w:rsid w:val="00BC0A59"/>
    <w:rsid w:val="00BC2ADE"/>
    <w:rsid w:val="00BD0032"/>
    <w:rsid w:val="00BD0456"/>
    <w:rsid w:val="00BD187E"/>
    <w:rsid w:val="00BD2BFB"/>
    <w:rsid w:val="00BD2C56"/>
    <w:rsid w:val="00BD3979"/>
    <w:rsid w:val="00BE280C"/>
    <w:rsid w:val="00BF0B01"/>
    <w:rsid w:val="00BF2C36"/>
    <w:rsid w:val="00C04357"/>
    <w:rsid w:val="00C0570B"/>
    <w:rsid w:val="00C06B2D"/>
    <w:rsid w:val="00C21671"/>
    <w:rsid w:val="00C21794"/>
    <w:rsid w:val="00C22D20"/>
    <w:rsid w:val="00C33C56"/>
    <w:rsid w:val="00C33E31"/>
    <w:rsid w:val="00C348A5"/>
    <w:rsid w:val="00C442C4"/>
    <w:rsid w:val="00C46802"/>
    <w:rsid w:val="00C52849"/>
    <w:rsid w:val="00C54884"/>
    <w:rsid w:val="00C54BF1"/>
    <w:rsid w:val="00C65517"/>
    <w:rsid w:val="00C71801"/>
    <w:rsid w:val="00C7242A"/>
    <w:rsid w:val="00C72687"/>
    <w:rsid w:val="00C73B9A"/>
    <w:rsid w:val="00C91433"/>
    <w:rsid w:val="00C93ABD"/>
    <w:rsid w:val="00C96720"/>
    <w:rsid w:val="00CA2A0B"/>
    <w:rsid w:val="00CA497B"/>
    <w:rsid w:val="00CA77D1"/>
    <w:rsid w:val="00CB0EBA"/>
    <w:rsid w:val="00CC5749"/>
    <w:rsid w:val="00CC60DF"/>
    <w:rsid w:val="00CC7439"/>
    <w:rsid w:val="00CD691C"/>
    <w:rsid w:val="00D0759E"/>
    <w:rsid w:val="00D07AD8"/>
    <w:rsid w:val="00D36AF6"/>
    <w:rsid w:val="00D40424"/>
    <w:rsid w:val="00D51B99"/>
    <w:rsid w:val="00D53050"/>
    <w:rsid w:val="00D567CD"/>
    <w:rsid w:val="00D64487"/>
    <w:rsid w:val="00D752FC"/>
    <w:rsid w:val="00D77235"/>
    <w:rsid w:val="00DB0191"/>
    <w:rsid w:val="00DB72C2"/>
    <w:rsid w:val="00DC13D1"/>
    <w:rsid w:val="00DC243C"/>
    <w:rsid w:val="00DC70AF"/>
    <w:rsid w:val="00DC7503"/>
    <w:rsid w:val="00DD09C3"/>
    <w:rsid w:val="00DD2AC1"/>
    <w:rsid w:val="00DD30B9"/>
    <w:rsid w:val="00DE0CA2"/>
    <w:rsid w:val="00DE4AF1"/>
    <w:rsid w:val="00DF2A51"/>
    <w:rsid w:val="00DF7670"/>
    <w:rsid w:val="00E02EFC"/>
    <w:rsid w:val="00E13A0B"/>
    <w:rsid w:val="00E3714D"/>
    <w:rsid w:val="00E43B88"/>
    <w:rsid w:val="00E6236A"/>
    <w:rsid w:val="00E66BE7"/>
    <w:rsid w:val="00E71736"/>
    <w:rsid w:val="00E9533B"/>
    <w:rsid w:val="00E95EF7"/>
    <w:rsid w:val="00EB2C13"/>
    <w:rsid w:val="00EB7F5C"/>
    <w:rsid w:val="00EC0FD6"/>
    <w:rsid w:val="00F064EA"/>
    <w:rsid w:val="00F06C91"/>
    <w:rsid w:val="00F12B82"/>
    <w:rsid w:val="00F1678D"/>
    <w:rsid w:val="00F23503"/>
    <w:rsid w:val="00F26043"/>
    <w:rsid w:val="00F26898"/>
    <w:rsid w:val="00F33371"/>
    <w:rsid w:val="00F365A5"/>
    <w:rsid w:val="00F431C6"/>
    <w:rsid w:val="00F677B3"/>
    <w:rsid w:val="00F76E75"/>
    <w:rsid w:val="00F96D05"/>
    <w:rsid w:val="00FA6677"/>
    <w:rsid w:val="00FB4D39"/>
    <w:rsid w:val="00FD6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38B6C"/>
  <w15:docId w15:val="{CFCE8596-25FA-46E4-AEDA-38365048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355F41"/>
    <w:pPr>
      <w:spacing w:after="0" w:line="240" w:lineRule="auto"/>
    </w:pPr>
    <w:rPr>
      <w:rFonts w:cs="Times New Roman"/>
      <w:szCs w:val="24"/>
      <w:lang w:eastAsia="sv-SE"/>
    </w:rPr>
  </w:style>
  <w:style w:type="paragraph" w:styleId="Rubrik1">
    <w:name w:val="heading 1"/>
    <w:basedOn w:val="Normal"/>
    <w:next w:val="Brdtext"/>
    <w:link w:val="Rubrik1Char"/>
    <w:qFormat/>
    <w:rsid w:val="00497C65"/>
    <w:pPr>
      <w:keepNext/>
      <w:pageBreakBefore/>
      <w:numPr>
        <w:numId w:val="43"/>
      </w:numPr>
      <w:spacing w:after="360" w:line="300" w:lineRule="atLeast"/>
      <w:outlineLvl w:val="0"/>
    </w:pPr>
    <w:rPr>
      <w:rFonts w:ascii="Arial" w:hAnsi="Arial" w:cs="Arial"/>
      <w:b/>
      <w:bCs/>
      <w:sz w:val="36"/>
      <w:szCs w:val="28"/>
    </w:rPr>
  </w:style>
  <w:style w:type="paragraph" w:styleId="Rubrik2">
    <w:name w:val="heading 2"/>
    <w:basedOn w:val="Normal"/>
    <w:next w:val="Brdtext"/>
    <w:link w:val="Rubrik2Char"/>
    <w:qFormat/>
    <w:rsid w:val="00AD43A8"/>
    <w:pPr>
      <w:keepNext/>
      <w:numPr>
        <w:ilvl w:val="1"/>
        <w:numId w:val="43"/>
      </w:numPr>
      <w:spacing w:before="280" w:after="60"/>
      <w:outlineLvl w:val="1"/>
    </w:pPr>
    <w:rPr>
      <w:rFonts w:asciiTheme="majorHAnsi" w:hAnsiTheme="majorHAnsi" w:cs="Arial"/>
      <w:b/>
      <w:bCs/>
      <w:iCs/>
      <w:sz w:val="28"/>
      <w:szCs w:val="28"/>
    </w:rPr>
  </w:style>
  <w:style w:type="paragraph" w:styleId="Rubrik3">
    <w:name w:val="heading 3"/>
    <w:basedOn w:val="Normal"/>
    <w:next w:val="Brdtext"/>
    <w:link w:val="Rubrik3Char"/>
    <w:qFormat/>
    <w:rsid w:val="005C76AE"/>
    <w:pPr>
      <w:keepNext/>
      <w:numPr>
        <w:ilvl w:val="2"/>
        <w:numId w:val="43"/>
      </w:numPr>
      <w:spacing w:before="280" w:after="60"/>
      <w:outlineLvl w:val="2"/>
    </w:pPr>
    <w:rPr>
      <w:rFonts w:asciiTheme="majorHAnsi" w:hAnsiTheme="majorHAnsi" w:cs="Arial"/>
      <w:b/>
      <w:bCs/>
      <w:szCs w:val="26"/>
    </w:rPr>
  </w:style>
  <w:style w:type="paragraph" w:styleId="Rubrik4">
    <w:name w:val="heading 4"/>
    <w:basedOn w:val="Normal"/>
    <w:next w:val="Brdtext"/>
    <w:link w:val="Rubrik4Char"/>
    <w:qFormat/>
    <w:rsid w:val="00AD43A8"/>
    <w:pPr>
      <w:keepNext/>
      <w:spacing w:before="120"/>
      <w:outlineLvl w:val="3"/>
    </w:pPr>
    <w:rPr>
      <w:rFonts w:asciiTheme="majorHAnsi" w:hAnsiTheme="majorHAnsi"/>
      <w:i/>
      <w:szCs w:val="28"/>
    </w:rPr>
  </w:style>
  <w:style w:type="paragraph" w:styleId="Rubrik5">
    <w:name w:val="heading 5"/>
    <w:basedOn w:val="Normal"/>
    <w:next w:val="Brdtext"/>
    <w:link w:val="Rubrik5Char"/>
    <w:semiHidden/>
    <w:qFormat/>
    <w:rsid w:val="00361605"/>
    <w:pPr>
      <w:outlineLvl w:val="4"/>
    </w:pPr>
    <w:rPr>
      <w:rFonts w:asciiTheme="majorHAnsi" w:hAnsiTheme="majorHAnsi"/>
      <w:bCs/>
      <w:iCs/>
      <w:szCs w:val="26"/>
    </w:rPr>
  </w:style>
  <w:style w:type="paragraph" w:styleId="Rubrik6">
    <w:name w:val="heading 6"/>
    <w:basedOn w:val="Normal"/>
    <w:next w:val="Brdtext"/>
    <w:link w:val="Rubrik6Char"/>
    <w:semiHidden/>
    <w:qFormat/>
    <w:rsid w:val="00361605"/>
    <w:pPr>
      <w:outlineLvl w:val="5"/>
    </w:pPr>
    <w:rPr>
      <w:rFonts w:asciiTheme="majorHAnsi" w:hAnsiTheme="majorHAnsi"/>
      <w:bCs/>
      <w:szCs w:val="22"/>
    </w:rPr>
  </w:style>
  <w:style w:type="paragraph" w:styleId="Rubrik7">
    <w:name w:val="heading 7"/>
    <w:basedOn w:val="Normal"/>
    <w:next w:val="Normal"/>
    <w:link w:val="Rubrik7Char"/>
    <w:semiHidden/>
    <w:qFormat/>
    <w:rsid w:val="00361605"/>
    <w:pPr>
      <w:outlineLvl w:val="6"/>
    </w:pPr>
    <w:rPr>
      <w:rFonts w:asciiTheme="majorHAnsi" w:hAnsiTheme="majorHAnsi"/>
    </w:rPr>
  </w:style>
  <w:style w:type="paragraph" w:styleId="Rubrik8">
    <w:name w:val="heading 8"/>
    <w:basedOn w:val="Normal"/>
    <w:next w:val="Brdtext"/>
    <w:link w:val="Rubrik8Char"/>
    <w:semiHidden/>
    <w:qFormat/>
    <w:rsid w:val="00361605"/>
    <w:pPr>
      <w:outlineLvl w:val="7"/>
    </w:pPr>
    <w:rPr>
      <w:rFonts w:asciiTheme="majorHAnsi" w:hAnsiTheme="majorHAnsi"/>
      <w:iCs/>
    </w:rPr>
  </w:style>
  <w:style w:type="paragraph" w:styleId="Rubrik9">
    <w:name w:val="heading 9"/>
    <w:basedOn w:val="Normal"/>
    <w:next w:val="Normal"/>
    <w:link w:val="Rubrik9Char"/>
    <w:semiHidden/>
    <w:qFormat/>
    <w:rsid w:val="00361605"/>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next w:val="Referenser"/>
    <w:link w:val="BrdtextChar"/>
    <w:qFormat/>
    <w:rsid w:val="00D07AD8"/>
    <w:pPr>
      <w:spacing w:after="160" w:line="280" w:lineRule="atLeast"/>
    </w:pPr>
  </w:style>
  <w:style w:type="character" w:customStyle="1" w:styleId="BrdtextChar">
    <w:name w:val="Brödtext Char"/>
    <w:basedOn w:val="Standardstycketeckensnitt"/>
    <w:link w:val="Brdtext"/>
    <w:rsid w:val="00D07AD8"/>
    <w:rPr>
      <w:rFonts w:cs="Times New Roman"/>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semiHidden/>
    <w:rsid w:val="00FA6677"/>
    <w:rPr>
      <w:color w:val="800080"/>
      <w:u w:val="single"/>
    </w:rPr>
  </w:style>
  <w:style w:type="character" w:customStyle="1" w:styleId="Rubrik1Char">
    <w:name w:val="Rubrik 1 Char"/>
    <w:basedOn w:val="Standardstycketeckensnitt"/>
    <w:link w:val="Rubrik1"/>
    <w:rsid w:val="00497C65"/>
    <w:rPr>
      <w:rFonts w:ascii="Arial" w:hAnsi="Arial" w:cs="Arial"/>
      <w:b/>
      <w:bCs/>
      <w:sz w:val="36"/>
      <w:szCs w:val="28"/>
      <w:lang w:eastAsia="sv-SE"/>
    </w:rPr>
  </w:style>
  <w:style w:type="character" w:customStyle="1" w:styleId="Rubrik2Char">
    <w:name w:val="Rubrik 2 Char"/>
    <w:basedOn w:val="Standardstycketeckensnitt"/>
    <w:link w:val="Rubrik2"/>
    <w:rsid w:val="00AD43A8"/>
    <w:rPr>
      <w:rFonts w:asciiTheme="majorHAnsi" w:hAnsiTheme="majorHAnsi" w:cs="Arial"/>
      <w:b/>
      <w:bCs/>
      <w:iCs/>
      <w:sz w:val="28"/>
      <w:szCs w:val="28"/>
      <w:lang w:eastAsia="sv-SE"/>
    </w:rPr>
  </w:style>
  <w:style w:type="character" w:customStyle="1" w:styleId="Rubrik3Char">
    <w:name w:val="Rubrik 3 Char"/>
    <w:link w:val="Rubrik3"/>
    <w:rsid w:val="005C76AE"/>
    <w:rPr>
      <w:rFonts w:asciiTheme="majorHAnsi" w:hAnsiTheme="majorHAnsi" w:cs="Arial"/>
      <w:b/>
      <w:bCs/>
      <w:sz w:val="24"/>
      <w:szCs w:val="26"/>
      <w:lang w:eastAsia="sv-SE"/>
    </w:rPr>
  </w:style>
  <w:style w:type="character" w:customStyle="1" w:styleId="Rubrik4Char">
    <w:name w:val="Rubrik 4 Char"/>
    <w:basedOn w:val="Standardstycketeckensnitt"/>
    <w:link w:val="Rubrik4"/>
    <w:rsid w:val="00AD43A8"/>
    <w:rPr>
      <w:rFonts w:asciiTheme="majorHAnsi" w:hAnsiTheme="majorHAnsi" w:cs="Times New Roman"/>
      <w:i/>
      <w:sz w:val="24"/>
      <w:szCs w:val="28"/>
      <w:lang w:eastAsia="sv-SE"/>
    </w:rPr>
  </w:style>
  <w:style w:type="character" w:customStyle="1" w:styleId="Rubrik5Char">
    <w:name w:val="Rubrik 5 Char"/>
    <w:basedOn w:val="Standardstycketeckensnitt"/>
    <w:link w:val="Rubrik5"/>
    <w:semiHidden/>
    <w:rsid w:val="00361605"/>
    <w:rPr>
      <w:rFonts w:asciiTheme="majorHAnsi" w:hAnsiTheme="majorHAnsi" w:cs="Times New Roman"/>
      <w:bCs/>
      <w:iCs/>
      <w:sz w:val="18"/>
      <w:szCs w:val="26"/>
      <w:lang w:eastAsia="sv-SE"/>
    </w:rPr>
  </w:style>
  <w:style w:type="character" w:customStyle="1" w:styleId="Rubrik6Char">
    <w:name w:val="Rubrik 6 Char"/>
    <w:basedOn w:val="Standardstycketeckensnitt"/>
    <w:link w:val="Rubrik6"/>
    <w:semiHidden/>
    <w:rsid w:val="00361605"/>
    <w:rPr>
      <w:rFonts w:asciiTheme="majorHAnsi" w:hAnsiTheme="majorHAnsi" w:cs="Times New Roman"/>
      <w:bCs/>
      <w:sz w:val="18"/>
      <w:lang w:eastAsia="sv-SE"/>
    </w:rPr>
  </w:style>
  <w:style w:type="character" w:customStyle="1" w:styleId="Rubrik7Char">
    <w:name w:val="Rubrik 7 Char"/>
    <w:basedOn w:val="Standardstycketeckensnitt"/>
    <w:link w:val="Rubrik7"/>
    <w:semiHidden/>
    <w:rsid w:val="00361605"/>
    <w:rPr>
      <w:rFonts w:asciiTheme="majorHAnsi" w:hAnsiTheme="majorHAnsi" w:cs="Times New Roman"/>
      <w:sz w:val="18"/>
      <w:szCs w:val="24"/>
      <w:lang w:eastAsia="sv-SE"/>
    </w:rPr>
  </w:style>
  <w:style w:type="character" w:customStyle="1" w:styleId="Rubrik8Char">
    <w:name w:val="Rubrik 8 Char"/>
    <w:basedOn w:val="Standardstycketeckensnitt"/>
    <w:link w:val="Rubrik8"/>
    <w:semiHidden/>
    <w:rsid w:val="00361605"/>
    <w:rPr>
      <w:rFonts w:asciiTheme="majorHAnsi" w:hAnsiTheme="majorHAnsi" w:cs="Times New Roman"/>
      <w:iCs/>
      <w:sz w:val="18"/>
      <w:szCs w:val="24"/>
      <w:lang w:eastAsia="sv-SE"/>
    </w:rPr>
  </w:style>
  <w:style w:type="character" w:customStyle="1" w:styleId="Rubrik9Char">
    <w:name w:val="Rubrik 9 Char"/>
    <w:basedOn w:val="Standardstycketeckensnitt"/>
    <w:link w:val="Rubrik9"/>
    <w:semiHidden/>
    <w:rsid w:val="00361605"/>
    <w:rPr>
      <w:rFonts w:asciiTheme="majorHAnsi" w:hAnsiTheme="majorHAnsi" w:cs="Arial"/>
      <w:sz w:val="18"/>
      <w:lang w:eastAsia="sv-SE"/>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FA667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Brdtext"/>
    <w:semiHidden/>
    <w:qFormat/>
    <w:rsid w:val="00522B56"/>
    <w:pPr>
      <w:spacing w:after="120"/>
    </w:pPr>
    <w:rPr>
      <w:rFonts w:asciiTheme="majorHAnsi" w:hAnsiTheme="majorHAnsi"/>
      <w:bCs/>
      <w:sz w:val="16"/>
      <w:szCs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590D71"/>
    <w:rPr>
      <w:rFonts w:asciiTheme="majorHAnsi" w:hAnsiTheme="majorHAnsi"/>
      <w:color w:val="CD4800" w:themeColor="accent3"/>
      <w:sz w:val="10"/>
    </w:rPr>
  </w:style>
  <w:style w:type="paragraph" w:styleId="Brdtext2">
    <w:name w:val="Body Text 2"/>
    <w:basedOn w:val="Normal"/>
    <w:link w:val="Brdtext2Char"/>
    <w:semiHidden/>
    <w:rsid w:val="00FA6677"/>
    <w:rPr>
      <w:rFonts w:ascii="Arial" w:hAnsi="Arial" w:cs="Arial"/>
    </w:rPr>
  </w:style>
  <w:style w:type="character" w:customStyle="1" w:styleId="Brdtext2Char">
    <w:name w:val="Brödtext 2 Char"/>
    <w:basedOn w:val="Standardstycketeckensnitt"/>
    <w:link w:val="Brdtext2"/>
    <w:semiHidden/>
    <w:rsid w:val="002050F1"/>
    <w:rPr>
      <w:rFonts w:ascii="Arial" w:hAnsi="Arial" w:cs="Arial"/>
      <w:szCs w:val="24"/>
      <w:lang w:eastAsia="sv-SE"/>
    </w:rPr>
  </w:style>
  <w:style w:type="paragraph" w:styleId="Brdtext3">
    <w:name w:val="Body Text 3"/>
    <w:basedOn w:val="Normal"/>
    <w:link w:val="Brdtext3Char"/>
    <w:semiHidden/>
    <w:rsid w:val="002050F1"/>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F365A5"/>
    <w:pPr>
      <w:spacing w:after="0" w:line="240" w:lineRule="auto"/>
    </w:pPr>
    <w:rPr>
      <w:rFonts w:ascii="Arial" w:hAnsi="Arial"/>
      <w:caps/>
      <w:sz w:val="20"/>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361605"/>
    <w:pPr>
      <w:tabs>
        <w:tab w:val="right" w:leader="dot" w:pos="7643"/>
      </w:tabs>
      <w:ind w:left="480" w:hanging="480"/>
    </w:pPr>
    <w:rPr>
      <w:rFonts w:asciiTheme="majorHAnsi" w:hAnsiTheme="majorHAnsi"/>
    </w:rPr>
  </w:style>
  <w:style w:type="character" w:styleId="Fotnotsreferens">
    <w:name w:val="footnote reference"/>
    <w:basedOn w:val="Standardstycketeckensnitt"/>
    <w:uiPriority w:val="99"/>
    <w:semiHidden/>
    <w:rsid w:val="00FA6677"/>
    <w:rPr>
      <w:vertAlign w:val="superscript"/>
    </w:rPr>
  </w:style>
  <w:style w:type="paragraph" w:styleId="Fotnotstext">
    <w:name w:val="footnote text"/>
    <w:basedOn w:val="Normal"/>
    <w:link w:val="FotnotstextChar"/>
    <w:uiPriority w:val="99"/>
    <w:semiHidden/>
    <w:rsid w:val="00C65517"/>
    <w:rPr>
      <w:sz w:val="16"/>
      <w:szCs w:val="20"/>
    </w:rPr>
  </w:style>
  <w:style w:type="character" w:customStyle="1" w:styleId="FotnotstextChar">
    <w:name w:val="Fotnotstext Char"/>
    <w:basedOn w:val="Standardstycketeckensnitt"/>
    <w:link w:val="Fotnotstext"/>
    <w:uiPriority w:val="99"/>
    <w:semiHidden/>
    <w:rsid w:val="00C65517"/>
    <w:rPr>
      <w:rFonts w:cs="Times New Roman"/>
      <w:sz w:val="16"/>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BB6BEC"/>
    <w:pPr>
      <w:tabs>
        <w:tab w:val="center" w:pos="4153"/>
        <w:tab w:val="right" w:pos="8306"/>
      </w:tabs>
    </w:pPr>
  </w:style>
  <w:style w:type="character" w:customStyle="1" w:styleId="SidhuvudChar">
    <w:name w:val="Sidhuvud Char"/>
    <w:link w:val="Sidhuvud"/>
    <w:semiHidden/>
    <w:rsid w:val="00BB6BEC"/>
    <w:rPr>
      <w:rFonts w:cs="Times New Roman"/>
      <w:sz w:val="24"/>
      <w:szCs w:val="24"/>
      <w:lang w:eastAsia="sv-SE"/>
    </w:rPr>
  </w:style>
  <w:style w:type="paragraph" w:customStyle="1" w:styleId="Handlggare">
    <w:name w:val="Handläggare"/>
    <w:basedOn w:val="Brdtext"/>
    <w:semiHidden/>
    <w:rsid w:val="00AD2760"/>
    <w:pPr>
      <w:spacing w:before="1800" w:after="60" w:line="240" w:lineRule="auto"/>
    </w:pPr>
    <w:rPr>
      <w:rFonts w:asciiTheme="majorHAnsi" w:hAnsiTheme="majorHAnsi" w:cs="Arial"/>
      <w:sz w:val="28"/>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uiPriority w:val="99"/>
    <w:rsid w:val="00FA6677"/>
    <w:rPr>
      <w:color w:val="auto"/>
      <w:u w:val="none"/>
    </w:rPr>
  </w:style>
  <w:style w:type="paragraph" w:styleId="Indragetstycke">
    <w:name w:val="Block Text"/>
    <w:basedOn w:val="Normal"/>
    <w:semiHidden/>
    <w:rsid w:val="002050F1"/>
    <w:pPr>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rsid w:val="00C73B9A"/>
    <w:pPr>
      <w:tabs>
        <w:tab w:val="right" w:pos="8097"/>
      </w:tabs>
      <w:spacing w:before="120" w:after="60"/>
      <w:ind w:left="567" w:hanging="567"/>
    </w:pPr>
    <w:rPr>
      <w:b/>
    </w:rPr>
  </w:style>
  <w:style w:type="paragraph" w:styleId="Innehll2">
    <w:name w:val="toc 2"/>
    <w:basedOn w:val="Normal"/>
    <w:next w:val="Normal"/>
    <w:uiPriority w:val="39"/>
    <w:rsid w:val="00C73B9A"/>
    <w:pPr>
      <w:tabs>
        <w:tab w:val="right" w:leader="dot" w:pos="7530"/>
      </w:tabs>
      <w:spacing w:before="60" w:after="60"/>
      <w:ind w:left="1134" w:hanging="567"/>
    </w:pPr>
    <w:rPr>
      <w:sz w:val="20"/>
    </w:rPr>
  </w:style>
  <w:style w:type="paragraph" w:styleId="Innehll3">
    <w:name w:val="toc 3"/>
    <w:basedOn w:val="Normal"/>
    <w:next w:val="Normal"/>
    <w:uiPriority w:val="39"/>
    <w:rsid w:val="00C73B9A"/>
    <w:pPr>
      <w:tabs>
        <w:tab w:val="right" w:leader="dot" w:pos="7530"/>
      </w:tabs>
      <w:spacing w:before="60" w:after="60"/>
      <w:ind w:left="1985" w:hanging="851"/>
    </w:pPr>
    <w:rPr>
      <w:sz w:val="20"/>
    </w:rPr>
  </w:style>
  <w:style w:type="paragraph" w:styleId="Innehll4">
    <w:name w:val="toc 4"/>
    <w:basedOn w:val="Normal"/>
    <w:next w:val="Normal"/>
    <w:autoRedefine/>
    <w:uiPriority w:val="39"/>
    <w:semiHidden/>
    <w:rsid w:val="00CC7439"/>
    <w:pPr>
      <w:tabs>
        <w:tab w:val="right" w:leader="dot" w:pos="8097"/>
      </w:tabs>
      <w:ind w:left="2268" w:right="284" w:hanging="567"/>
    </w:pPr>
    <w:rPr>
      <w:rFonts w:ascii="Arial" w:hAnsi="Arial"/>
    </w:rPr>
  </w:style>
  <w:style w:type="paragraph" w:styleId="Innehll5">
    <w:name w:val="toc 5"/>
    <w:basedOn w:val="Normal"/>
    <w:next w:val="Normal"/>
    <w:autoRedefine/>
    <w:semiHidden/>
    <w:rsid w:val="00CC7439"/>
    <w:pPr>
      <w:ind w:left="960"/>
    </w:pPr>
    <w:rPr>
      <w:rFonts w:ascii="Arial" w:hAnsi="Arial"/>
    </w:rPr>
  </w:style>
  <w:style w:type="paragraph" w:styleId="Innehll6">
    <w:name w:val="toc 6"/>
    <w:basedOn w:val="Normal"/>
    <w:next w:val="Normal"/>
    <w:autoRedefine/>
    <w:semiHidden/>
    <w:rsid w:val="00CC7439"/>
    <w:pPr>
      <w:ind w:left="1200"/>
    </w:pPr>
    <w:rPr>
      <w:rFonts w:ascii="Arial" w:hAnsi="Arial"/>
    </w:rPr>
  </w:style>
  <w:style w:type="paragraph" w:styleId="Innehll7">
    <w:name w:val="toc 7"/>
    <w:basedOn w:val="Normal"/>
    <w:next w:val="Normal"/>
    <w:autoRedefine/>
    <w:semiHidden/>
    <w:rsid w:val="00CC7439"/>
    <w:pPr>
      <w:ind w:left="1440"/>
    </w:pPr>
    <w:rPr>
      <w:rFonts w:ascii="Arial" w:hAnsi="Arial"/>
    </w:rPr>
  </w:style>
  <w:style w:type="paragraph" w:styleId="Innehll8">
    <w:name w:val="toc 8"/>
    <w:basedOn w:val="Normal"/>
    <w:next w:val="Normal"/>
    <w:autoRedefine/>
    <w:semiHidden/>
    <w:rsid w:val="00CC7439"/>
    <w:pPr>
      <w:ind w:left="1680"/>
    </w:pPr>
    <w:rPr>
      <w:rFonts w:ascii="Arial" w:hAnsi="Arial"/>
    </w:rPr>
  </w:style>
  <w:style w:type="paragraph" w:styleId="Innehll9">
    <w:name w:val="toc 9"/>
    <w:basedOn w:val="Normal"/>
    <w:next w:val="Normal"/>
    <w:autoRedefine/>
    <w:semiHidden/>
    <w:rsid w:val="00CC7439"/>
    <w:pPr>
      <w:ind w:left="1920"/>
    </w:pPr>
    <w:rPr>
      <w:rFonts w:ascii="Arial" w:hAnsi="Arial"/>
    </w:rPr>
  </w:style>
  <w:style w:type="paragraph" w:customStyle="1" w:styleId="Ledtext">
    <w:name w:val="Ledtext"/>
    <w:basedOn w:val="Normal"/>
    <w:semiHidden/>
    <w:rsid w:val="00C06B2D"/>
    <w:pPr>
      <w:spacing w:after="20"/>
    </w:pPr>
    <w:rPr>
      <w:rFonts w:ascii="Arial" w:hAnsi="Arial"/>
      <w:sz w:val="16"/>
    </w:rPr>
  </w:style>
  <w:style w:type="paragraph" w:customStyle="1" w:styleId="Orubrik">
    <w:name w:val="Orubrik"/>
    <w:basedOn w:val="Rubrik1"/>
    <w:next w:val="Brdtext"/>
    <w:semiHidden/>
    <w:rsid w:val="00636E7B"/>
    <w:pPr>
      <w:numPr>
        <w:numId w:val="0"/>
      </w:numPr>
      <w:outlineLvl w:val="9"/>
    </w:p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ind w:left="283"/>
    </w:pPr>
  </w:style>
  <w:style w:type="paragraph" w:styleId="Listafortstt2">
    <w:name w:val="List Continue 2"/>
    <w:basedOn w:val="Normal"/>
    <w:semiHidden/>
    <w:rsid w:val="002050F1"/>
    <w:pPr>
      <w:ind w:left="566"/>
    </w:pPr>
  </w:style>
  <w:style w:type="paragraph" w:styleId="Listafortstt3">
    <w:name w:val="List Continue 3"/>
    <w:basedOn w:val="Normal"/>
    <w:semiHidden/>
    <w:rsid w:val="002050F1"/>
    <w:pPr>
      <w:ind w:left="849"/>
    </w:pPr>
  </w:style>
  <w:style w:type="paragraph" w:styleId="Listafortstt4">
    <w:name w:val="List Continue 4"/>
    <w:basedOn w:val="Normal"/>
    <w:semiHidden/>
    <w:rsid w:val="002050F1"/>
    <w:pPr>
      <w:ind w:left="1132"/>
    </w:pPr>
  </w:style>
  <w:style w:type="paragraph" w:styleId="Listafortstt5">
    <w:name w:val="List Continue 5"/>
    <w:basedOn w:val="Normal"/>
    <w:semiHidden/>
    <w:rsid w:val="002050F1"/>
    <w:pPr>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rsid w:val="002050F1"/>
  </w:style>
  <w:style w:type="paragraph" w:styleId="Normaltindrag">
    <w:name w:val="Normal Indent"/>
    <w:basedOn w:val="Normal"/>
    <w:semiHidden/>
    <w:rsid w:val="002050F1"/>
    <w:pPr>
      <w:ind w:left="1304"/>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next w:val="Normal"/>
    <w:link w:val="RubrikChar"/>
    <w:semiHidden/>
    <w:qFormat/>
    <w:rsid w:val="00FA6677"/>
    <w:pPr>
      <w:pBdr>
        <w:bottom w:val="single" w:sz="8" w:space="4" w:color="336699"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A6677"/>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DF7670"/>
    <w:pPr>
      <w:tabs>
        <w:tab w:val="center" w:pos="4153"/>
        <w:tab w:val="right" w:pos="8306"/>
      </w:tabs>
    </w:pPr>
    <w:rPr>
      <w:sz w:val="2"/>
    </w:rPr>
  </w:style>
  <w:style w:type="character" w:customStyle="1" w:styleId="SidfotChar">
    <w:name w:val="Sidfot Char"/>
    <w:basedOn w:val="Standardstycketeckensnitt"/>
    <w:link w:val="Sidfot"/>
    <w:semiHidden/>
    <w:rsid w:val="00DF7670"/>
    <w:rPr>
      <w:rFonts w:cs="Times New Roman"/>
      <w:sz w:val="2"/>
      <w:szCs w:val="24"/>
      <w:lang w:eastAsia="sv-SE"/>
    </w:rPr>
  </w:style>
  <w:style w:type="character" w:styleId="Sidnummer">
    <w:name w:val="page number"/>
    <w:basedOn w:val="Standardstycketeckensnitt"/>
    <w:semiHidden/>
    <w:rsid w:val="000B61B6"/>
    <w:rPr>
      <w:rFonts w:asciiTheme="minorHAnsi" w:hAnsiTheme="minorHAnsi"/>
      <w:color w:val="000000" w:themeColor="text1"/>
      <w:sz w:val="22"/>
    </w:rPr>
  </w:style>
  <w:style w:type="paragraph" w:customStyle="1" w:styleId="Sidnummer2">
    <w:name w:val="Sidnummer2"/>
    <w:basedOn w:val="Brdtext"/>
    <w:semiHidden/>
    <w:rsid w:val="002050F1"/>
    <w:pPr>
      <w:spacing w:before="120" w:after="0"/>
      <w:jc w:val="center"/>
    </w:pPr>
    <w:rPr>
      <w:rFonts w:ascii="Arial" w:hAnsi="Arial"/>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FA667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5952CE"/>
    <w:pPr>
      <w:spacing w:before="40" w:after="40"/>
    </w:pPr>
    <w:rPr>
      <w:rFonts w:asciiTheme="majorHAnsi" w:hAnsiTheme="majorHAnsi"/>
      <w:sz w:val="18"/>
    </w:rPr>
  </w:style>
  <w:style w:type="paragraph" w:customStyle="1" w:styleId="Tabelltextfet">
    <w:name w:val="Tabelltext_fet"/>
    <w:basedOn w:val="Normal"/>
    <w:semiHidden/>
    <w:rsid w:val="00F12B82"/>
    <w:rPr>
      <w:rFonts w:ascii="Arial" w:hAnsi="Arial"/>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FA6677"/>
    <w:rPr>
      <w:rFonts w:ascii="Tahoma" w:hAnsi="Tahoma" w:cs="Tahoma"/>
      <w:sz w:val="16"/>
      <w:szCs w:val="16"/>
    </w:rPr>
  </w:style>
  <w:style w:type="paragraph" w:customStyle="1" w:styleId="Ingress">
    <w:name w:val="Ingress"/>
    <w:basedOn w:val="Brdtext"/>
    <w:semiHidden/>
    <w:qFormat/>
    <w:rsid w:val="00213AAF"/>
    <w:pPr>
      <w:autoSpaceDE w:val="0"/>
      <w:autoSpaceDN w:val="0"/>
      <w:adjustRightInd w:val="0"/>
      <w:spacing w:line="360" w:lineRule="atLeast"/>
    </w:pPr>
  </w:style>
  <w:style w:type="paragraph" w:customStyle="1" w:styleId="Sidfotstext">
    <w:name w:val="Sidfotstext"/>
    <w:basedOn w:val="Normal"/>
    <w:semiHidden/>
    <w:qFormat/>
    <w:rsid w:val="00492688"/>
    <w:rPr>
      <w:rFonts w:asciiTheme="majorHAnsi" w:hAnsiTheme="majorHAnsi"/>
      <w:color w:val="CD4800" w:themeColor="accent3"/>
      <w:sz w:val="16"/>
    </w:rPr>
  </w:style>
  <w:style w:type="paragraph" w:customStyle="1" w:styleId="Personliginfo">
    <w:name w:val="Personlig info"/>
    <w:basedOn w:val="Brdtext"/>
    <w:semiHidden/>
    <w:qFormat/>
    <w:rsid w:val="00FA6677"/>
    <w:rPr>
      <w:sz w:val="16"/>
    </w:rPr>
  </w:style>
  <w:style w:type="character" w:styleId="Platshllartext">
    <w:name w:val="Placeholder Text"/>
    <w:basedOn w:val="Standardstycketeckensnitt"/>
    <w:uiPriority w:val="99"/>
    <w:semiHidden/>
    <w:rsid w:val="00355F41"/>
    <w:rPr>
      <w:color w:val="FF0000"/>
    </w:rPr>
  </w:style>
  <w:style w:type="paragraph" w:customStyle="1" w:styleId="Sidhuvudstext">
    <w:name w:val="Sidhuvudstext"/>
    <w:basedOn w:val="Brdtext"/>
    <w:semiHidden/>
    <w:qFormat/>
    <w:rsid w:val="00FA6677"/>
    <w:pPr>
      <w:spacing w:after="0"/>
    </w:pPr>
  </w:style>
  <w:style w:type="paragraph" w:customStyle="1" w:styleId="Nummerlista">
    <w:name w:val="Nummerlista"/>
    <w:basedOn w:val="Brdtext"/>
    <w:qFormat/>
    <w:rsid w:val="00595928"/>
    <w:pPr>
      <w:numPr>
        <w:numId w:val="44"/>
      </w:numPr>
      <w:contextualSpacing/>
    </w:pPr>
  </w:style>
  <w:style w:type="paragraph" w:customStyle="1" w:styleId="Punktlista">
    <w:name w:val="_Punktlista"/>
    <w:basedOn w:val="Brdtext"/>
    <w:semiHidden/>
    <w:qFormat/>
    <w:rsid w:val="00790611"/>
    <w:pPr>
      <w:numPr>
        <w:numId w:val="30"/>
      </w:numPr>
    </w:pPr>
  </w:style>
  <w:style w:type="paragraph" w:customStyle="1" w:styleId="Hlsningsfras">
    <w:name w:val="Hälsningsfras"/>
    <w:basedOn w:val="Brdtext"/>
    <w:next w:val="Brdtext"/>
    <w:semiHidden/>
    <w:rsid w:val="00865F3E"/>
    <w:pPr>
      <w:keepLines/>
    </w:pPr>
  </w:style>
  <w:style w:type="paragraph" w:styleId="Punktlista0">
    <w:name w:val="List Bullet"/>
    <w:basedOn w:val="Brdtext"/>
    <w:qFormat/>
    <w:rsid w:val="002B67FF"/>
    <w:pPr>
      <w:numPr>
        <w:numId w:val="36"/>
      </w:numPr>
      <w:ind w:left="357" w:hanging="357"/>
      <w:contextualSpacing/>
    </w:pPr>
  </w:style>
  <w:style w:type="paragraph" w:customStyle="1" w:styleId="Instruktionstext">
    <w:name w:val="Instruktionstext"/>
    <w:basedOn w:val="Normal"/>
    <w:semiHidden/>
    <w:qFormat/>
    <w:rsid w:val="00865F3E"/>
    <w:pPr>
      <w:spacing w:after="120" w:line="280" w:lineRule="atLeast"/>
    </w:pPr>
    <w:rPr>
      <w:i/>
      <w:vanish/>
      <w:color w:val="336699" w:themeColor="accent1"/>
    </w:rPr>
  </w:style>
  <w:style w:type="table" w:customStyle="1" w:styleId="Tjrntabell">
    <w:name w:val="Tjörn tabell"/>
    <w:basedOn w:val="Normaltabell"/>
    <w:uiPriority w:val="99"/>
    <w:rsid w:val="006F74F4"/>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cPr>
      <w:shd w:val="clear" w:color="auto" w:fill="auto"/>
    </w:tc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82651E"/>
    <w:pPr>
      <w:pBdr>
        <w:bottom w:val="none" w:sz="0" w:space="0" w:color="auto"/>
      </w:pBdr>
      <w:spacing w:before="40" w:after="120"/>
      <w:contextualSpacing w:val="0"/>
    </w:pPr>
    <w:rPr>
      <w:color w:val="auto"/>
      <w:sz w:val="14"/>
    </w:rPr>
  </w:style>
  <w:style w:type="paragraph" w:customStyle="1" w:styleId="Referenser">
    <w:name w:val="Referenser"/>
    <w:basedOn w:val="Normal"/>
    <w:rsid w:val="005E3739"/>
    <w:pPr>
      <w:spacing w:after="160"/>
      <w:ind w:left="425" w:hanging="425"/>
    </w:pPr>
  </w:style>
  <w:style w:type="paragraph" w:styleId="Citat">
    <w:name w:val="Quote"/>
    <w:basedOn w:val="Brdtext"/>
    <w:next w:val="Brdtext"/>
    <w:link w:val="CitatChar"/>
    <w:uiPriority w:val="29"/>
    <w:rsid w:val="00C71801"/>
    <w:pPr>
      <w:ind w:left="567" w:right="567"/>
    </w:pPr>
    <w:rPr>
      <w:i/>
      <w:iCs/>
      <w:color w:val="000000" w:themeColor="text1"/>
    </w:rPr>
  </w:style>
  <w:style w:type="character" w:customStyle="1" w:styleId="CitatChar">
    <w:name w:val="Citat Char"/>
    <w:basedOn w:val="Standardstycketeckensnitt"/>
    <w:link w:val="Citat"/>
    <w:uiPriority w:val="29"/>
    <w:rsid w:val="002F0708"/>
    <w:rPr>
      <w:rFonts w:cs="Times New Roman"/>
      <w:i/>
      <w:iCs/>
      <w:color w:val="000000" w:themeColor="text1"/>
      <w:sz w:val="24"/>
      <w:szCs w:val="24"/>
      <w:lang w:eastAsia="sv-SE"/>
    </w:rPr>
  </w:style>
  <w:style w:type="paragraph" w:customStyle="1" w:styleId="Enhet">
    <w:name w:val="Enhet"/>
    <w:basedOn w:val="Tabelltext"/>
    <w:semiHidden/>
    <w:qFormat/>
    <w:rsid w:val="006E56C4"/>
    <w:pPr>
      <w:spacing w:before="0" w:after="0"/>
    </w:pPr>
    <w:rPr>
      <w:rFonts w:cs="Arial"/>
      <w:b/>
      <w:sz w:val="16"/>
    </w:rPr>
  </w:style>
  <w:style w:type="paragraph" w:customStyle="1" w:styleId="Avdelning">
    <w:name w:val="Avdelning"/>
    <w:basedOn w:val="Tabelltext"/>
    <w:semiHidden/>
    <w:qFormat/>
    <w:rsid w:val="006E56C4"/>
    <w:pPr>
      <w:spacing w:before="0" w:after="0"/>
    </w:pPr>
    <w:rPr>
      <w:rFonts w:cs="Arial"/>
      <w:b/>
      <w:sz w:val="22"/>
    </w:rPr>
  </w:style>
  <w:style w:type="paragraph" w:customStyle="1" w:styleId="Dokinfo">
    <w:name w:val="Dokinfo"/>
    <w:basedOn w:val="Brdtext"/>
    <w:semiHidden/>
    <w:qFormat/>
    <w:rsid w:val="00A661C4"/>
    <w:pPr>
      <w:spacing w:after="0" w:line="240" w:lineRule="auto"/>
      <w:ind w:left="357" w:hanging="357"/>
    </w:pPr>
  </w:style>
  <w:style w:type="paragraph" w:customStyle="1" w:styleId="Titel">
    <w:name w:val="Titel"/>
    <w:basedOn w:val="Rubrik1"/>
    <w:semiHidden/>
    <w:rsid w:val="009E0CFA"/>
    <w:pPr>
      <w:pageBreakBefore w:val="0"/>
      <w:numPr>
        <w:numId w:val="0"/>
      </w:numPr>
      <w:spacing w:before="360"/>
      <w:outlineLvl w:val="9"/>
    </w:pPr>
    <w:rPr>
      <w:rFonts w:asciiTheme="majorHAnsi" w:hAnsiTheme="majorHAnsi"/>
      <w:sz w:val="72"/>
    </w:rPr>
  </w:style>
  <w:style w:type="paragraph" w:customStyle="1" w:styleId="undertitel">
    <w:name w:val="undertitel"/>
    <w:basedOn w:val="Normal"/>
    <w:next w:val="Normal"/>
    <w:semiHidden/>
    <w:rsid w:val="00BF0B01"/>
    <w:rPr>
      <w:rFonts w:ascii="Arial" w:hAnsi="Arial" w:cs="Arial"/>
      <w:sz w:val="32"/>
      <w:szCs w:val="32"/>
    </w:rPr>
  </w:style>
  <w:style w:type="paragraph" w:customStyle="1" w:styleId="Slogan">
    <w:name w:val="Slogan"/>
    <w:basedOn w:val="Rubrik1"/>
    <w:semiHidden/>
    <w:qFormat/>
    <w:rsid w:val="009F3CA6"/>
    <w:pPr>
      <w:pageBreakBefore w:val="0"/>
      <w:numPr>
        <w:numId w:val="0"/>
      </w:numPr>
      <w:spacing w:before="120" w:after="60"/>
      <w:jc w:val="right"/>
    </w:pPr>
    <w:rPr>
      <w:rFonts w:asciiTheme="majorHAnsi" w:hAnsiTheme="majorHAnsi"/>
      <w:b w:val="0"/>
      <w:sz w:val="20"/>
      <w:szCs w:val="24"/>
    </w:rPr>
  </w:style>
  <w:style w:type="table" w:customStyle="1" w:styleId="Tjrnrutntstabell">
    <w:name w:val="Tjörn rutnätstabell"/>
    <w:basedOn w:val="Tjrntabell"/>
    <w:uiPriority w:val="99"/>
    <w:rsid w:val="000F310A"/>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pPr>
        <w:keepNext/>
        <w:wordWrap/>
      </w:pPr>
      <w:rPr>
        <w:rFonts w:asciiTheme="majorHAnsi" w:hAnsiTheme="majorHAnsi"/>
        <w:b/>
      </w:rPr>
      <w:tblPr/>
      <w:tcPr>
        <w:tcBorders>
          <w:bottom w:val="single" w:sz="4" w:space="0" w:color="808080" w:themeColor="background1" w:themeShade="80"/>
        </w:tcBorders>
        <w:shd w:val="clear" w:color="auto" w:fill="auto"/>
      </w:tcPr>
    </w:tblStylePr>
    <w:tblStylePr w:type="lastRow">
      <w:rPr>
        <w:rFonts w:asciiTheme="majorHAnsi" w:hAnsiTheme="majorHAnsi"/>
        <w:b/>
      </w:rPr>
    </w:tblStylePr>
  </w:style>
  <w:style w:type="table" w:styleId="Rutntstabell1ljus">
    <w:name w:val="Grid Table 1 Light"/>
    <w:basedOn w:val="Normaltabell"/>
    <w:uiPriority w:val="46"/>
    <w:rsid w:val="00D567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nhideWhenUsed/>
    <w:rsid w:val="00DB72C2"/>
    <w:rPr>
      <w:sz w:val="16"/>
      <w:szCs w:val="16"/>
    </w:rPr>
  </w:style>
  <w:style w:type="paragraph" w:styleId="Kommentarer">
    <w:name w:val="annotation text"/>
    <w:basedOn w:val="Normal"/>
    <w:link w:val="KommentarerChar"/>
    <w:unhideWhenUsed/>
    <w:rsid w:val="00DB72C2"/>
    <w:rPr>
      <w:sz w:val="20"/>
      <w:szCs w:val="20"/>
    </w:rPr>
  </w:style>
  <w:style w:type="character" w:customStyle="1" w:styleId="KommentarerChar">
    <w:name w:val="Kommentarer Char"/>
    <w:basedOn w:val="Standardstycketeckensnitt"/>
    <w:link w:val="Kommentarer"/>
    <w:rsid w:val="00DB72C2"/>
    <w:rPr>
      <w:rFonts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72C2"/>
    <w:rPr>
      <w:b/>
      <w:bCs/>
    </w:rPr>
  </w:style>
  <w:style w:type="character" w:customStyle="1" w:styleId="KommentarsmneChar">
    <w:name w:val="Kommentarsämne Char"/>
    <w:basedOn w:val="KommentarerChar"/>
    <w:link w:val="Kommentarsmne"/>
    <w:uiPriority w:val="99"/>
    <w:semiHidden/>
    <w:rsid w:val="00DB72C2"/>
    <w:rPr>
      <w:rFonts w:cs="Times New Roman"/>
      <w:b/>
      <w:bCs/>
      <w:sz w:val="20"/>
      <w:szCs w:val="20"/>
      <w:lang w:eastAsia="sv-SE"/>
    </w:rPr>
  </w:style>
  <w:style w:type="paragraph" w:customStyle="1" w:styleId="Normalefterlista">
    <w:name w:val="Normal efter lista"/>
    <w:basedOn w:val="Normal"/>
    <w:uiPriority w:val="3"/>
    <w:rsid w:val="00AE4559"/>
    <w:pPr>
      <w:spacing w:before="200" w:after="200" w:line="280" w:lineRule="exact"/>
    </w:pPr>
    <w:rPr>
      <w:rFonts w:ascii="Times New Roman" w:eastAsiaTheme="minorHAnsi" w:hAnsi="Times New Roman"/>
      <w:sz w:val="24"/>
    </w:rPr>
  </w:style>
  <w:style w:type="paragraph" w:styleId="Liststycke">
    <w:name w:val="List Paragraph"/>
    <w:basedOn w:val="Normal"/>
    <w:uiPriority w:val="34"/>
    <w:qFormat/>
    <w:rsid w:val="00AF6702"/>
    <w:pPr>
      <w:ind w:left="720"/>
      <w:contextualSpacing/>
    </w:pPr>
    <w:rPr>
      <w:rFonts w:ascii="Arial" w:hAnsi="Arial" w:cs="Arial"/>
      <w:sz w:val="19"/>
      <w:szCs w:val="19"/>
      <w:lang w:val="en-US" w:eastAsia="en-US"/>
    </w:rPr>
  </w:style>
  <w:style w:type="paragraph" w:customStyle="1" w:styleId="paragraph">
    <w:name w:val="paragraph"/>
    <w:basedOn w:val="Normal"/>
    <w:rsid w:val="00B05D46"/>
    <w:pPr>
      <w:spacing w:before="100" w:beforeAutospacing="1" w:after="100" w:afterAutospacing="1"/>
    </w:pPr>
    <w:rPr>
      <w:rFonts w:ascii="Times New Roman" w:hAnsi="Times New Roman"/>
      <w:sz w:val="24"/>
    </w:rPr>
  </w:style>
  <w:style w:type="character" w:customStyle="1" w:styleId="normaltextrun">
    <w:name w:val="normaltextrun"/>
    <w:basedOn w:val="Standardstycketeckensnitt"/>
    <w:rsid w:val="00B05D46"/>
  </w:style>
  <w:style w:type="character" w:customStyle="1" w:styleId="spellingerror">
    <w:name w:val="spellingerror"/>
    <w:basedOn w:val="Standardstycketeckensnitt"/>
    <w:rsid w:val="00B05D46"/>
  </w:style>
  <w:style w:type="character" w:customStyle="1" w:styleId="eop">
    <w:name w:val="eop"/>
    <w:basedOn w:val="Standardstycketeckensnitt"/>
    <w:rsid w:val="00B05D46"/>
  </w:style>
  <w:style w:type="character" w:customStyle="1" w:styleId="scxp46961623">
    <w:name w:val="scxp46961623"/>
    <w:basedOn w:val="Standardstycketeckensnitt"/>
    <w:rsid w:val="00B05D46"/>
  </w:style>
  <w:style w:type="character" w:styleId="Olstomnmnande">
    <w:name w:val="Unresolved Mention"/>
    <w:basedOn w:val="Standardstycketeckensnitt"/>
    <w:uiPriority w:val="99"/>
    <w:semiHidden/>
    <w:unhideWhenUsed/>
    <w:rsid w:val="00847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852">
      <w:bodyDiv w:val="1"/>
      <w:marLeft w:val="0"/>
      <w:marRight w:val="0"/>
      <w:marTop w:val="0"/>
      <w:marBottom w:val="0"/>
      <w:divBdr>
        <w:top w:val="none" w:sz="0" w:space="0" w:color="auto"/>
        <w:left w:val="none" w:sz="0" w:space="0" w:color="auto"/>
        <w:bottom w:val="none" w:sz="0" w:space="0" w:color="auto"/>
        <w:right w:val="none" w:sz="0" w:space="0" w:color="auto"/>
      </w:divBdr>
    </w:div>
    <w:div w:id="552471315">
      <w:bodyDiv w:val="1"/>
      <w:marLeft w:val="0"/>
      <w:marRight w:val="0"/>
      <w:marTop w:val="0"/>
      <w:marBottom w:val="0"/>
      <w:divBdr>
        <w:top w:val="none" w:sz="0" w:space="0" w:color="auto"/>
        <w:left w:val="none" w:sz="0" w:space="0" w:color="auto"/>
        <w:bottom w:val="none" w:sz="0" w:space="0" w:color="auto"/>
        <w:right w:val="none" w:sz="0" w:space="0" w:color="auto"/>
      </w:divBdr>
    </w:div>
    <w:div w:id="823859692">
      <w:bodyDiv w:val="1"/>
      <w:marLeft w:val="0"/>
      <w:marRight w:val="0"/>
      <w:marTop w:val="0"/>
      <w:marBottom w:val="0"/>
      <w:divBdr>
        <w:top w:val="none" w:sz="0" w:space="0" w:color="auto"/>
        <w:left w:val="none" w:sz="0" w:space="0" w:color="auto"/>
        <w:bottom w:val="none" w:sz="0" w:space="0" w:color="auto"/>
        <w:right w:val="none" w:sz="0" w:space="0" w:color="auto"/>
      </w:divBdr>
    </w:div>
    <w:div w:id="1029531943">
      <w:bodyDiv w:val="1"/>
      <w:marLeft w:val="0"/>
      <w:marRight w:val="0"/>
      <w:marTop w:val="0"/>
      <w:marBottom w:val="0"/>
      <w:divBdr>
        <w:top w:val="none" w:sz="0" w:space="0" w:color="auto"/>
        <w:left w:val="none" w:sz="0" w:space="0" w:color="auto"/>
        <w:bottom w:val="none" w:sz="0" w:space="0" w:color="auto"/>
        <w:right w:val="none" w:sz="0" w:space="0" w:color="auto"/>
      </w:divBdr>
    </w:div>
    <w:div w:id="1178930854">
      <w:bodyDiv w:val="1"/>
      <w:marLeft w:val="0"/>
      <w:marRight w:val="0"/>
      <w:marTop w:val="0"/>
      <w:marBottom w:val="0"/>
      <w:divBdr>
        <w:top w:val="none" w:sz="0" w:space="0" w:color="auto"/>
        <w:left w:val="none" w:sz="0" w:space="0" w:color="auto"/>
        <w:bottom w:val="none" w:sz="0" w:space="0" w:color="auto"/>
        <w:right w:val="none" w:sz="0" w:space="0" w:color="auto"/>
      </w:divBdr>
    </w:div>
    <w:div w:id="1346859910">
      <w:bodyDiv w:val="1"/>
      <w:marLeft w:val="0"/>
      <w:marRight w:val="0"/>
      <w:marTop w:val="0"/>
      <w:marBottom w:val="0"/>
      <w:divBdr>
        <w:top w:val="none" w:sz="0" w:space="0" w:color="auto"/>
        <w:left w:val="none" w:sz="0" w:space="0" w:color="auto"/>
        <w:bottom w:val="none" w:sz="0" w:space="0" w:color="auto"/>
        <w:right w:val="none" w:sz="0" w:space="0" w:color="auto"/>
      </w:divBdr>
    </w:div>
    <w:div w:id="1366246944">
      <w:bodyDiv w:val="1"/>
      <w:marLeft w:val="0"/>
      <w:marRight w:val="0"/>
      <w:marTop w:val="0"/>
      <w:marBottom w:val="0"/>
      <w:divBdr>
        <w:top w:val="none" w:sz="0" w:space="0" w:color="auto"/>
        <w:left w:val="none" w:sz="0" w:space="0" w:color="auto"/>
        <w:bottom w:val="none" w:sz="0" w:space="0" w:color="auto"/>
        <w:right w:val="none" w:sz="0" w:space="0" w:color="auto"/>
      </w:divBdr>
    </w:div>
    <w:div w:id="1892574543">
      <w:bodyDiv w:val="1"/>
      <w:marLeft w:val="0"/>
      <w:marRight w:val="0"/>
      <w:marTop w:val="0"/>
      <w:marBottom w:val="0"/>
      <w:divBdr>
        <w:top w:val="none" w:sz="0" w:space="0" w:color="auto"/>
        <w:left w:val="none" w:sz="0" w:space="0" w:color="auto"/>
        <w:bottom w:val="none" w:sz="0" w:space="0" w:color="auto"/>
        <w:right w:val="none" w:sz="0" w:space="0" w:color="auto"/>
      </w:divBdr>
      <w:divsChild>
        <w:div w:id="8609179">
          <w:marLeft w:val="0"/>
          <w:marRight w:val="0"/>
          <w:marTop w:val="0"/>
          <w:marBottom w:val="0"/>
          <w:divBdr>
            <w:top w:val="none" w:sz="0" w:space="0" w:color="auto"/>
            <w:left w:val="none" w:sz="0" w:space="0" w:color="auto"/>
            <w:bottom w:val="none" w:sz="0" w:space="0" w:color="auto"/>
            <w:right w:val="none" w:sz="0" w:space="0" w:color="auto"/>
          </w:divBdr>
        </w:div>
        <w:div w:id="926814349">
          <w:marLeft w:val="0"/>
          <w:marRight w:val="0"/>
          <w:marTop w:val="0"/>
          <w:marBottom w:val="0"/>
          <w:divBdr>
            <w:top w:val="none" w:sz="0" w:space="0" w:color="auto"/>
            <w:left w:val="none" w:sz="0" w:space="0" w:color="auto"/>
            <w:bottom w:val="none" w:sz="0" w:space="0" w:color="auto"/>
            <w:right w:val="none" w:sz="0" w:space="0" w:color="auto"/>
          </w:divBdr>
        </w:div>
        <w:div w:id="1059985107">
          <w:marLeft w:val="0"/>
          <w:marRight w:val="0"/>
          <w:marTop w:val="0"/>
          <w:marBottom w:val="0"/>
          <w:divBdr>
            <w:top w:val="none" w:sz="0" w:space="0" w:color="auto"/>
            <w:left w:val="none" w:sz="0" w:space="0" w:color="auto"/>
            <w:bottom w:val="none" w:sz="0" w:space="0" w:color="auto"/>
            <w:right w:val="none" w:sz="0" w:space="0" w:color="auto"/>
          </w:divBdr>
        </w:div>
        <w:div w:id="1134179263">
          <w:marLeft w:val="0"/>
          <w:marRight w:val="0"/>
          <w:marTop w:val="0"/>
          <w:marBottom w:val="0"/>
          <w:divBdr>
            <w:top w:val="none" w:sz="0" w:space="0" w:color="auto"/>
            <w:left w:val="none" w:sz="0" w:space="0" w:color="auto"/>
            <w:bottom w:val="none" w:sz="0" w:space="0" w:color="auto"/>
            <w:right w:val="none" w:sz="0" w:space="0" w:color="auto"/>
          </w:divBdr>
        </w:div>
        <w:div w:id="1555433634">
          <w:marLeft w:val="0"/>
          <w:marRight w:val="0"/>
          <w:marTop w:val="0"/>
          <w:marBottom w:val="0"/>
          <w:divBdr>
            <w:top w:val="none" w:sz="0" w:space="0" w:color="auto"/>
            <w:left w:val="none" w:sz="0" w:space="0" w:color="auto"/>
            <w:bottom w:val="none" w:sz="0" w:space="0" w:color="auto"/>
            <w:right w:val="none" w:sz="0" w:space="0" w:color="auto"/>
          </w:divBdr>
        </w:div>
      </w:divsChild>
    </w:div>
    <w:div w:id="192849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dda.se/adda-kompetens/digital-mogn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88508CED14557A34D912F068ABB02"/>
        <w:category>
          <w:name w:val="Allmänt"/>
          <w:gallery w:val="placeholder"/>
        </w:category>
        <w:types>
          <w:type w:val="bbPlcHdr"/>
        </w:types>
        <w:behaviors>
          <w:behavior w:val="content"/>
        </w:behaviors>
        <w:guid w:val="{F95E943B-9FDD-44F5-AA7A-4DF85D87D52E}"/>
      </w:docPartPr>
      <w:docPartBody>
        <w:p w:rsidR="00AF4138" w:rsidRDefault="00AF4138">
          <w:pPr>
            <w:pStyle w:val="ADA88508CED14557A34D912F068ABB02"/>
          </w:pPr>
          <w:r w:rsidRPr="00B8636D">
            <w:rPr>
              <w:rStyle w:val="Platshllartext"/>
            </w:rPr>
            <w:t>[Titel]</w:t>
          </w:r>
        </w:p>
      </w:docPartBody>
    </w:docPart>
    <w:docPart>
      <w:docPartPr>
        <w:name w:val="3BAFED1933734F148175133758AF82B9"/>
        <w:category>
          <w:name w:val="Allmänt"/>
          <w:gallery w:val="placeholder"/>
        </w:category>
        <w:types>
          <w:type w:val="bbPlcHdr"/>
        </w:types>
        <w:behaviors>
          <w:behavior w:val="content"/>
        </w:behaviors>
        <w:guid w:val="{7148B523-1E47-4485-A7FF-9FAB66B3C73D}"/>
      </w:docPartPr>
      <w:docPartBody>
        <w:p w:rsidR="00AF4138" w:rsidRDefault="00AF4138">
          <w:pPr>
            <w:pStyle w:val="3BAFED1933734F148175133758AF82B9"/>
          </w:pPr>
          <w:r w:rsidRPr="00B8636D">
            <w:rPr>
              <w:rStyle w:val="Platshllartext"/>
            </w:rPr>
            <w:t>[Klicka och skriv förvaltning]</w:t>
          </w:r>
        </w:p>
      </w:docPartBody>
    </w:docPart>
    <w:docPart>
      <w:docPartPr>
        <w:name w:val="11AD291D5AC243BA87CFC7886119A860"/>
        <w:category>
          <w:name w:val="Allmänt"/>
          <w:gallery w:val="placeholder"/>
        </w:category>
        <w:types>
          <w:type w:val="bbPlcHdr"/>
        </w:types>
        <w:behaviors>
          <w:behavior w:val="content"/>
        </w:behaviors>
        <w:guid w:val="{CA479737-1916-47B1-ABF4-722E01F9E915}"/>
      </w:docPartPr>
      <w:docPartBody>
        <w:p w:rsidR="00AF4138" w:rsidRDefault="00AF4138">
          <w:pPr>
            <w:pStyle w:val="11AD291D5AC243BA87CFC7886119A860"/>
          </w:pPr>
          <w:r w:rsidRPr="00B8636D">
            <w:rPr>
              <w:rStyle w:val="Platshllartext"/>
            </w:rPr>
            <w:t>[Klicka och skriv handläggare]</w:t>
          </w:r>
        </w:p>
      </w:docPartBody>
    </w:docPart>
    <w:docPart>
      <w:docPartPr>
        <w:name w:val="A82BAE5343B04B6E815DC16CA8ECE2E1"/>
        <w:category>
          <w:name w:val="Allmänt"/>
          <w:gallery w:val="placeholder"/>
        </w:category>
        <w:types>
          <w:type w:val="bbPlcHdr"/>
        </w:types>
        <w:behaviors>
          <w:behavior w:val="content"/>
        </w:behaviors>
        <w:guid w:val="{3E370B5D-EE04-496F-9F83-C09839B1E9DC}"/>
      </w:docPartPr>
      <w:docPartBody>
        <w:p w:rsidR="00AF4138" w:rsidRDefault="00AF4138">
          <w:pPr>
            <w:pStyle w:val="A82BAE5343B04B6E815DC16CA8ECE2E1"/>
          </w:pPr>
          <w:r w:rsidRPr="00B8636D">
            <w:rPr>
              <w:rStyle w:val="Platshllartext"/>
            </w:rPr>
            <w:t>[Välj ett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38"/>
    <w:rsid w:val="00237C8E"/>
    <w:rsid w:val="004918B1"/>
    <w:rsid w:val="00636CF6"/>
    <w:rsid w:val="006D090B"/>
    <w:rsid w:val="00946FB0"/>
    <w:rsid w:val="00AF4138"/>
    <w:rsid w:val="00C143E5"/>
    <w:rsid w:val="00E035D3"/>
    <w:rsid w:val="00FF0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A88508CED14557A34D912F068ABB02">
    <w:name w:val="ADA88508CED14557A34D912F068ABB02"/>
  </w:style>
  <w:style w:type="paragraph" w:customStyle="1" w:styleId="3BAFED1933734F148175133758AF82B9">
    <w:name w:val="3BAFED1933734F148175133758AF82B9"/>
  </w:style>
  <w:style w:type="paragraph" w:customStyle="1" w:styleId="11AD291D5AC243BA87CFC7886119A860">
    <w:name w:val="11AD291D5AC243BA87CFC7886119A860"/>
  </w:style>
  <w:style w:type="paragraph" w:customStyle="1" w:styleId="A82BAE5343B04B6E815DC16CA8ECE2E1">
    <w:name w:val="A82BAE5343B04B6E815DC16CA8ECE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jörn">
  <a:themeElements>
    <a:clrScheme name="Tjörn">
      <a:dk1>
        <a:sysClr val="windowText" lastClr="000000"/>
      </a:dk1>
      <a:lt1>
        <a:sysClr val="window" lastClr="FFFFFF"/>
      </a:lt1>
      <a:dk2>
        <a:srgbClr val="1F497D"/>
      </a:dk2>
      <a:lt2>
        <a:srgbClr val="EEECE1"/>
      </a:lt2>
      <a:accent1>
        <a:srgbClr val="336699"/>
      </a:accent1>
      <a:accent2>
        <a:srgbClr val="DCE6F1"/>
      </a:accent2>
      <a:accent3>
        <a:srgbClr val="CD4800"/>
      </a:accent3>
      <a:accent4>
        <a:srgbClr val="EBB699"/>
      </a:accent4>
      <a:accent5>
        <a:srgbClr val="2C7A55"/>
      </a:accent5>
      <a:accent6>
        <a:srgbClr val="5B3571"/>
      </a:accent6>
      <a:hlink>
        <a:srgbClr val="0000FF"/>
      </a:hlink>
      <a:folHlink>
        <a:srgbClr val="800080"/>
      </a:folHlink>
    </a:clrScheme>
    <a:fontScheme name="Tjörn">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2DB7-6443-45B2-A7C7-2CF54549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8148</Words>
  <Characters>43189</Characters>
  <Application>Microsoft Office Word</Application>
  <DocSecurity>4</DocSecurity>
  <Lines>359</Lines>
  <Paragraphs>102</Paragraphs>
  <ScaleCrop>false</ScaleCrop>
  <HeadingPairs>
    <vt:vector size="2" baseType="variant">
      <vt:variant>
        <vt:lpstr>Rubrik</vt:lpstr>
      </vt:variant>
      <vt:variant>
        <vt:i4>1</vt:i4>
      </vt:variant>
    </vt:vector>
  </HeadingPairs>
  <TitlesOfParts>
    <vt:vector size="1" baseType="lpstr">
      <vt:lpstr>Detaljbudget kommunstyrelsen 2022</vt:lpstr>
    </vt:vector>
  </TitlesOfParts>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Detaljbudget kommunstyrelsen 2022</dc:title>
  <dc:subject/>
  <dc:creator>Magdalena Patriksson</dc:creator>
  <cp:keywords/>
  <dc:description/>
  <cp:lastModifiedBy>Eva-Karin Ohlsson</cp:lastModifiedBy>
  <cp:revision>2</cp:revision>
  <cp:lastPrinted>2013-10-03T10:27:00Z</cp:lastPrinted>
  <dcterms:created xsi:type="dcterms:W3CDTF">2022-02-22T13:04:00Z</dcterms:created>
  <dcterms:modified xsi:type="dcterms:W3CDTF">2022-02-22T13:04:00Z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 </vt:lpwstr>
  </property>
  <property fmtid="{D5CDD505-2E9C-101B-9397-08002B2CF9AE}" pid="19" name="cdpProfile">
    <vt:lpwstr> </vt:lpwstr>
  </property>
  <property fmtid="{D5CDD505-2E9C-101B-9397-08002B2CF9AE}" pid="20" name="cdpLogo">
    <vt:lpwstr> </vt:lpwstr>
  </property>
  <property fmtid="{D5CDD505-2E9C-101B-9397-08002B2CF9AE}" pid="21" name="cdpFooterType">
    <vt:lpwstr> </vt:lpwstr>
  </property>
  <property fmtid="{D5CDD505-2E9C-101B-9397-08002B2CF9AE}" pid="22" name="cdpName">
    <vt:lpwstr> </vt:lpwstr>
  </property>
  <property fmtid="{D5CDD505-2E9C-101B-9397-08002B2CF9AE}" pid="23" name="cdpTitle">
    <vt:lpwstr> </vt:lpwstr>
  </property>
  <property fmtid="{D5CDD505-2E9C-101B-9397-08002B2CF9AE}" pid="24" name="cdpPhone">
    <vt:lpwstr> </vt:lpwstr>
  </property>
  <property fmtid="{D5CDD505-2E9C-101B-9397-08002B2CF9AE}" pid="25" name="cdpCellphone">
    <vt:lpwstr> </vt:lpwstr>
  </property>
  <property fmtid="{D5CDD505-2E9C-101B-9397-08002B2CF9AE}" pid="26" name="cdpEmail">
    <vt:lpwstr> </vt:lpwstr>
  </property>
  <property fmtid="{D5CDD505-2E9C-101B-9397-08002B2CF9AE}" pid="27" name="cdpFax">
    <vt:lpwstr> </vt:lpwstr>
  </property>
  <property fmtid="{D5CDD505-2E9C-101B-9397-08002B2CF9AE}" pid="28" name="cdpSignature">
    <vt:lpwstr> </vt:lpwstr>
  </property>
  <property fmtid="{D5CDD505-2E9C-101B-9397-08002B2CF9AE}" pid="29" name="cdpOrganization">
    <vt:lpwstr> </vt:lpwstr>
  </property>
  <property fmtid="{D5CDD505-2E9C-101B-9397-08002B2CF9AE}" pid="30" name="cdpUnit">
    <vt:lpwstr> </vt:lpwstr>
  </property>
  <property fmtid="{D5CDD505-2E9C-101B-9397-08002B2CF9AE}" pid="31" name="cdpWP">
    <vt:lpwstr> </vt:lpwstr>
  </property>
  <property fmtid="{D5CDD505-2E9C-101B-9397-08002B2CF9AE}" pid="32" name="cdpFileName">
    <vt:lpwstr> </vt:lpwstr>
  </property>
  <property fmtid="{D5CDD505-2E9C-101B-9397-08002B2CF9AE}" pid="33" name="cdpInsTempId">
    <vt:lpwstr> </vt:lpwstr>
  </property>
  <property fmtid="{D5CDD505-2E9C-101B-9397-08002B2CF9AE}" pid="34" name="cdpInsProfile">
    <vt:lpwstr> </vt:lpwstr>
  </property>
</Properties>
</file>